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B39" w:rsidRDefault="00826116" w:rsidP="008B7B39">
      <w:pPr>
        <w:rPr>
          <w:sz w:val="24"/>
        </w:rPr>
      </w:pPr>
      <w:r>
        <w:rPr>
          <w:sz w:val="24"/>
        </w:rPr>
        <w:t>621.3.054</w:t>
      </w:r>
    </w:p>
    <w:p w:rsidR="008B7B39" w:rsidRDefault="00501084" w:rsidP="008B7B39">
      <w:pPr>
        <w:ind w:firstLine="720"/>
        <w:jc w:val="center"/>
        <w:rPr>
          <w:b/>
          <w:sz w:val="24"/>
        </w:rPr>
      </w:pPr>
      <w:r>
        <w:rPr>
          <w:b/>
          <w:sz w:val="24"/>
        </w:rPr>
        <w:t xml:space="preserve">ИЗМЕНЕНИЕ НАПРЯЖЕНИЯ ВДОЛЬ ЛИНИИ </w:t>
      </w:r>
      <w:r w:rsidR="008B7B39">
        <w:rPr>
          <w:b/>
          <w:sz w:val="24"/>
        </w:rPr>
        <w:t>110 кВ</w:t>
      </w:r>
    </w:p>
    <w:p w:rsidR="008B7B39" w:rsidRDefault="008B7B39" w:rsidP="008B7B39">
      <w:pPr>
        <w:ind w:firstLine="720"/>
        <w:rPr>
          <w:sz w:val="24"/>
        </w:rPr>
      </w:pPr>
    </w:p>
    <w:p w:rsidR="008B7B39" w:rsidRPr="00603BEB" w:rsidRDefault="008B7B39" w:rsidP="00501084">
      <w:pPr>
        <w:ind w:firstLine="720"/>
        <w:jc w:val="right"/>
        <w:rPr>
          <w:b/>
          <w:sz w:val="24"/>
        </w:rPr>
      </w:pPr>
      <w:proofErr w:type="spellStart"/>
      <w:r w:rsidRPr="00603BEB">
        <w:rPr>
          <w:b/>
          <w:sz w:val="24"/>
        </w:rPr>
        <w:t>Кожинова</w:t>
      </w:r>
      <w:proofErr w:type="spellEnd"/>
      <w:r w:rsidRPr="00603BEB">
        <w:rPr>
          <w:b/>
          <w:sz w:val="24"/>
        </w:rPr>
        <w:t xml:space="preserve"> Е.А., </w:t>
      </w:r>
      <w:proofErr w:type="spellStart"/>
      <w:r w:rsidRPr="00603BEB">
        <w:rPr>
          <w:b/>
          <w:sz w:val="24"/>
        </w:rPr>
        <w:t>Компанеец</w:t>
      </w:r>
      <w:proofErr w:type="spellEnd"/>
      <w:r w:rsidRPr="00603BEB">
        <w:rPr>
          <w:b/>
          <w:sz w:val="24"/>
        </w:rPr>
        <w:t xml:space="preserve"> Б.С.</w:t>
      </w:r>
    </w:p>
    <w:p w:rsidR="008B7B39" w:rsidRDefault="008B7B39" w:rsidP="008B7B39">
      <w:pPr>
        <w:ind w:firstLine="720"/>
        <w:jc w:val="right"/>
        <w:rPr>
          <w:i/>
          <w:sz w:val="24"/>
        </w:rPr>
      </w:pPr>
      <w:r>
        <w:rPr>
          <w:i/>
          <w:sz w:val="24"/>
        </w:rPr>
        <w:t>РФ, г. Барнаул, АлтГТУ им. И. И. Ползунова</w:t>
      </w:r>
    </w:p>
    <w:p w:rsidR="008B7B39" w:rsidRDefault="008B7B39" w:rsidP="008B7B39">
      <w:pPr>
        <w:ind w:firstLine="720"/>
        <w:rPr>
          <w:i/>
          <w:sz w:val="24"/>
        </w:rPr>
      </w:pPr>
    </w:p>
    <w:p w:rsidR="00121186" w:rsidRPr="00603BEB" w:rsidRDefault="00121186" w:rsidP="00121186">
      <w:pPr>
        <w:pStyle w:val="a4"/>
        <w:spacing w:before="0" w:beforeAutospacing="0" w:after="0" w:afterAutospacing="0"/>
        <w:ind w:firstLine="709"/>
        <w:jc w:val="both"/>
        <w:rPr>
          <w:i/>
          <w:sz w:val="20"/>
        </w:rPr>
      </w:pPr>
      <w:r w:rsidRPr="00121186">
        <w:rPr>
          <w:i/>
          <w:sz w:val="20"/>
        </w:rPr>
        <w:t>В данной статье рассмотрено функционировани</w:t>
      </w:r>
      <w:r w:rsidR="00501084">
        <w:rPr>
          <w:i/>
          <w:sz w:val="20"/>
        </w:rPr>
        <w:t>е</w:t>
      </w:r>
      <w:r w:rsidRPr="00121186">
        <w:rPr>
          <w:i/>
          <w:sz w:val="20"/>
        </w:rPr>
        <w:t xml:space="preserve"> электрической сети 1</w:t>
      </w:r>
      <w:r w:rsidR="00501084">
        <w:rPr>
          <w:i/>
          <w:sz w:val="20"/>
        </w:rPr>
        <w:t>1</w:t>
      </w:r>
      <w:r w:rsidRPr="00121186">
        <w:rPr>
          <w:i/>
          <w:sz w:val="20"/>
        </w:rPr>
        <w:t xml:space="preserve">0 кВ, а именно как изменяется напряжение вдоль линии, а также способы его увеличения или снижения. </w:t>
      </w:r>
      <w:r w:rsidR="00501084">
        <w:rPr>
          <w:i/>
          <w:sz w:val="20"/>
        </w:rPr>
        <w:t>Выполнен</w:t>
      </w:r>
      <w:r w:rsidRPr="00121186">
        <w:rPr>
          <w:i/>
          <w:sz w:val="20"/>
        </w:rPr>
        <w:t xml:space="preserve"> расчет влияния компенсирующих устройств на уровень напряжения в конце и его изменения вдоль линии, с учетом различных режимов </w:t>
      </w:r>
      <w:r w:rsidRPr="00603BEB">
        <w:rPr>
          <w:i/>
          <w:sz w:val="20"/>
        </w:rPr>
        <w:t>работы.</w:t>
      </w:r>
    </w:p>
    <w:p w:rsidR="00121186" w:rsidRPr="00121186" w:rsidRDefault="00121186" w:rsidP="00121186">
      <w:pPr>
        <w:suppressAutoHyphens w:val="0"/>
        <w:ind w:firstLine="709"/>
        <w:jc w:val="both"/>
        <w:rPr>
          <w:i/>
          <w:sz w:val="20"/>
          <w:lang w:eastAsia="ru-RU"/>
        </w:rPr>
      </w:pPr>
      <w:r w:rsidRPr="00603BEB">
        <w:rPr>
          <w:b/>
          <w:i/>
          <w:sz w:val="20"/>
          <w:lang w:eastAsia="ru-RU"/>
        </w:rPr>
        <w:t>Ключевые слова</w:t>
      </w:r>
      <w:r w:rsidRPr="00603BEB">
        <w:rPr>
          <w:i/>
          <w:sz w:val="20"/>
          <w:lang w:eastAsia="ru-RU"/>
        </w:rPr>
        <w:t>:</w:t>
      </w:r>
      <w:r w:rsidRPr="00121186">
        <w:rPr>
          <w:i/>
          <w:sz w:val="20"/>
          <w:lang w:eastAsia="ru-RU"/>
        </w:rPr>
        <w:t xml:space="preserve"> потери напряжения, падение напряжения, регулирование напряжения, компенсирующие устройства.</w:t>
      </w:r>
    </w:p>
    <w:p w:rsidR="006721AE" w:rsidRDefault="006721AE" w:rsidP="00121186">
      <w:pPr>
        <w:ind w:firstLine="720"/>
        <w:jc w:val="both"/>
        <w:rPr>
          <w:i/>
          <w:sz w:val="20"/>
        </w:rPr>
      </w:pPr>
    </w:p>
    <w:p w:rsidR="006721AE" w:rsidRDefault="00C43BC4" w:rsidP="00C43BC4">
      <w:pPr>
        <w:pStyle w:val="a4"/>
        <w:shd w:val="clear" w:color="auto" w:fill="FFFFFF"/>
        <w:spacing w:before="0" w:beforeAutospacing="0" w:after="0" w:afterAutospacing="0"/>
        <w:ind w:firstLine="720"/>
        <w:jc w:val="both"/>
        <w:rPr>
          <w:szCs w:val="28"/>
        </w:rPr>
      </w:pPr>
      <w:r w:rsidRPr="00C43BC4">
        <w:rPr>
          <w:szCs w:val="28"/>
        </w:rPr>
        <w:t xml:space="preserve">В Алтайском крае протяженность воздушных линий напряжением 110 кВ более 7 тысяч километров, </w:t>
      </w:r>
      <w:r w:rsidR="006721AE">
        <w:rPr>
          <w:szCs w:val="28"/>
        </w:rPr>
        <w:t xml:space="preserve">это </w:t>
      </w:r>
      <w:r w:rsidRPr="00C43BC4">
        <w:rPr>
          <w:szCs w:val="28"/>
        </w:rPr>
        <w:t>около 10% от общей протяженности линий электропередач</w:t>
      </w:r>
      <w:r w:rsidR="00826116">
        <w:rPr>
          <w:szCs w:val="28"/>
        </w:rPr>
        <w:t xml:space="preserve"> во всем крае</w:t>
      </w:r>
      <w:r w:rsidRPr="00C43BC4">
        <w:rPr>
          <w:szCs w:val="28"/>
        </w:rPr>
        <w:t>.</w:t>
      </w:r>
      <w:r w:rsidR="006721AE">
        <w:rPr>
          <w:szCs w:val="28"/>
        </w:rPr>
        <w:t xml:space="preserve"> Для уменьшения потерь электроэнергии используют линии высокого напряжения.</w:t>
      </w:r>
      <w:r w:rsidRPr="00C43BC4">
        <w:rPr>
          <w:szCs w:val="28"/>
        </w:rPr>
        <w:t xml:space="preserve"> Важно обратить внимание на то, что помимо потерь электроэнергии, происходит падение напряжение. </w:t>
      </w:r>
    </w:p>
    <w:p w:rsidR="006721AE" w:rsidRPr="008B7B39" w:rsidRDefault="006721AE" w:rsidP="006721AE">
      <w:pPr>
        <w:pStyle w:val="a4"/>
        <w:shd w:val="clear" w:color="auto" w:fill="FFFFFF"/>
        <w:spacing w:before="0" w:beforeAutospacing="0" w:after="0" w:afterAutospacing="0"/>
        <w:ind w:firstLine="708"/>
        <w:jc w:val="both"/>
      </w:pPr>
      <w:r w:rsidRPr="008B7B39">
        <w:t xml:space="preserve">В нормальной ситуации величина напряжения у потребителя находится в допустимых пределах, но возникают случаи, когда напряжение начинает отклоняться свыше допустимых параметров. Такие случаи можно разделить на два типа: </w:t>
      </w:r>
    </w:p>
    <w:p w:rsidR="006721AE" w:rsidRPr="008B7B39" w:rsidRDefault="006721AE" w:rsidP="006721AE">
      <w:pPr>
        <w:pStyle w:val="a4"/>
        <w:shd w:val="clear" w:color="auto" w:fill="FFFFFF"/>
        <w:spacing w:before="0" w:beforeAutospacing="0" w:after="0" w:afterAutospacing="0"/>
        <w:ind w:firstLine="708"/>
        <w:jc w:val="both"/>
      </w:pPr>
      <w:r w:rsidRPr="008B7B39">
        <w:rPr>
          <w:lang w:val="en-US"/>
        </w:rPr>
        <w:t>a</w:t>
      </w:r>
      <w:r w:rsidRPr="008B7B39">
        <w:t xml:space="preserve">) Снижение напряжения на конце линии. Данная ситуация возникает при больших нагрузках и малом напряжении линии в начале линии. В этом случае, из-за потери напряжения, напряжение на конце линии может оказаться ниже допустимого значения. Для его стабилизации применяют устройства компенсации или изменение коэффициента трансформации. Но данный способ имеет свои ограничения, а именно небольшой диапазон повышения напряжения. В данном случае могут помочь продольной компенсации. </w:t>
      </w:r>
    </w:p>
    <w:p w:rsidR="006721AE" w:rsidRDefault="006721AE" w:rsidP="006721AE">
      <w:pPr>
        <w:ind w:firstLine="709"/>
        <w:jc w:val="both"/>
        <w:rPr>
          <w:sz w:val="24"/>
        </w:rPr>
      </w:pPr>
      <w:r w:rsidRPr="008B7B39">
        <w:rPr>
          <w:sz w:val="24"/>
          <w:lang w:val="en-US"/>
        </w:rPr>
        <w:t>b</w:t>
      </w:r>
      <w:r w:rsidRPr="008B7B39">
        <w:rPr>
          <w:sz w:val="24"/>
        </w:rPr>
        <w:t>) Повышение напряжения на конце линии. Данная ситуация возникает при высоких напряжениях в начале линии и отсутствии нагрузки (режим ХХ). Такое происходит из-за избыточной реактивной мощности которую она сама линия начинает генерировать, падения напряжения из-за нагрузки нет, то напряжение на конце линии начинает повышаться. Решение этой проблемы возможно за счет применения компенсирующих устройств, таких как реакторы, синхронные компенсаторы.</w:t>
      </w:r>
    </w:p>
    <w:p w:rsidR="00121186" w:rsidRPr="00C43BC4" w:rsidRDefault="00C43BC4" w:rsidP="00121186">
      <w:pPr>
        <w:pStyle w:val="a4"/>
        <w:shd w:val="clear" w:color="auto" w:fill="FFFFFF"/>
        <w:spacing w:before="0" w:beforeAutospacing="0" w:after="0" w:afterAutospacing="0"/>
        <w:ind w:firstLine="720"/>
        <w:jc w:val="both"/>
        <w:rPr>
          <w:szCs w:val="28"/>
        </w:rPr>
      </w:pPr>
      <w:r w:rsidRPr="00C43BC4">
        <w:rPr>
          <w:szCs w:val="28"/>
        </w:rPr>
        <w:t xml:space="preserve">Рассмотрим </w:t>
      </w:r>
      <w:r w:rsidR="006721AE">
        <w:rPr>
          <w:szCs w:val="28"/>
        </w:rPr>
        <w:t>данные ситуации на примере линии 110 кВ.</w:t>
      </w:r>
      <w:r w:rsidRPr="00C43BC4">
        <w:rPr>
          <w:szCs w:val="28"/>
        </w:rPr>
        <w:t xml:space="preserve"> На рисунке 1 изображено изменение напряжения вдоль линии 110 кВ, протяженностью 100 км, без компенсирующих устройств.</w:t>
      </w:r>
      <w:r w:rsidR="00826116">
        <w:rPr>
          <w:szCs w:val="28"/>
        </w:rPr>
        <w:t xml:space="preserve"> </w:t>
      </w:r>
    </w:p>
    <w:p w:rsidR="00C43BC4" w:rsidRPr="00037A93" w:rsidRDefault="006721AE" w:rsidP="00982C31">
      <w:pPr>
        <w:spacing w:line="360" w:lineRule="auto"/>
        <w:ind w:left="-680" w:firstLine="709"/>
        <w:jc w:val="center"/>
        <w:rPr>
          <w:szCs w:val="28"/>
        </w:rPr>
      </w:pPr>
      <w:r w:rsidRPr="00037A93">
        <w:rPr>
          <w:noProof/>
          <w:szCs w:val="28"/>
          <w:lang w:eastAsia="ru-RU"/>
        </w:rPr>
        <w:drawing>
          <wp:inline distT="0" distB="0" distL="0" distR="0">
            <wp:extent cx="2748036" cy="2154506"/>
            <wp:effectExtent l="19050" t="0" r="14214"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00C43BC4" w:rsidRPr="00037A93">
        <w:rPr>
          <w:noProof/>
          <w:szCs w:val="28"/>
          <w:lang w:eastAsia="ru-RU"/>
        </w:rPr>
        <w:drawing>
          <wp:inline distT="0" distB="0" distL="0" distR="0">
            <wp:extent cx="2859405" cy="2145323"/>
            <wp:effectExtent l="19050" t="0" r="17145" b="7327"/>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43BC4" w:rsidRPr="006721AE" w:rsidRDefault="00C43BC4" w:rsidP="00C43BC4">
      <w:pPr>
        <w:ind w:left="2121" w:firstLine="709"/>
        <w:rPr>
          <w:sz w:val="24"/>
          <w:szCs w:val="28"/>
        </w:rPr>
      </w:pPr>
      <w:r w:rsidRPr="006721AE">
        <w:rPr>
          <w:sz w:val="24"/>
          <w:szCs w:val="28"/>
        </w:rPr>
        <w:t xml:space="preserve">а)   </w:t>
      </w:r>
      <w:r w:rsidRPr="006721AE">
        <w:rPr>
          <w:sz w:val="24"/>
          <w:szCs w:val="28"/>
        </w:rPr>
        <w:tab/>
      </w:r>
      <w:r w:rsidRPr="006721AE">
        <w:rPr>
          <w:sz w:val="24"/>
          <w:szCs w:val="28"/>
        </w:rPr>
        <w:tab/>
      </w:r>
      <w:r w:rsidRPr="006721AE">
        <w:rPr>
          <w:sz w:val="24"/>
          <w:szCs w:val="28"/>
        </w:rPr>
        <w:tab/>
      </w:r>
      <w:r w:rsidRPr="006721AE">
        <w:rPr>
          <w:sz w:val="24"/>
          <w:szCs w:val="28"/>
        </w:rPr>
        <w:tab/>
      </w:r>
      <w:r w:rsidRPr="006721AE">
        <w:rPr>
          <w:sz w:val="24"/>
          <w:szCs w:val="28"/>
        </w:rPr>
        <w:tab/>
        <w:t xml:space="preserve"> б)</w:t>
      </w:r>
    </w:p>
    <w:p w:rsidR="00CC608A" w:rsidRDefault="00826116" w:rsidP="00CC608A">
      <w:pPr>
        <w:ind w:firstLine="720"/>
        <w:jc w:val="center"/>
        <w:rPr>
          <w:sz w:val="24"/>
          <w:szCs w:val="28"/>
        </w:rPr>
      </w:pPr>
      <w:r>
        <w:rPr>
          <w:sz w:val="24"/>
          <w:szCs w:val="28"/>
        </w:rPr>
        <w:t>Рисунок 1</w:t>
      </w:r>
      <w:r w:rsidR="00C43BC4" w:rsidRPr="00C43BC4">
        <w:rPr>
          <w:sz w:val="24"/>
          <w:szCs w:val="28"/>
        </w:rPr>
        <w:t xml:space="preserve"> – Изменение напряжения вдоль линии </w:t>
      </w:r>
      <w:r w:rsidR="006721AE">
        <w:rPr>
          <w:sz w:val="24"/>
          <w:szCs w:val="28"/>
        </w:rPr>
        <w:t>110 кВ: а)</w:t>
      </w:r>
      <w:r w:rsidR="00C43BC4" w:rsidRPr="00C43BC4">
        <w:rPr>
          <w:sz w:val="24"/>
          <w:szCs w:val="28"/>
        </w:rPr>
        <w:t xml:space="preserve"> при нагрузке</w:t>
      </w:r>
      <w:r w:rsidR="006721AE">
        <w:rPr>
          <w:sz w:val="24"/>
          <w:szCs w:val="28"/>
        </w:rPr>
        <w:t xml:space="preserve">, б) </w:t>
      </w:r>
      <w:r w:rsidR="006721AE" w:rsidRPr="00C43BC4">
        <w:rPr>
          <w:sz w:val="24"/>
          <w:szCs w:val="28"/>
        </w:rPr>
        <w:t>в режиме ХХ</w:t>
      </w:r>
    </w:p>
    <w:p w:rsidR="00982C31" w:rsidRPr="00C43BC4" w:rsidRDefault="00982C31" w:rsidP="00982C31">
      <w:pPr>
        <w:pStyle w:val="a4"/>
        <w:shd w:val="clear" w:color="auto" w:fill="FFFFFF"/>
        <w:spacing w:before="0" w:beforeAutospacing="0" w:after="0" w:afterAutospacing="0"/>
        <w:ind w:firstLine="720"/>
        <w:jc w:val="both"/>
        <w:rPr>
          <w:szCs w:val="28"/>
        </w:rPr>
      </w:pPr>
      <w:r>
        <w:rPr>
          <w:szCs w:val="28"/>
        </w:rPr>
        <w:lastRenderedPageBreak/>
        <w:t xml:space="preserve">Для наглядности изменения напряжения вдоль линии, линия была разбита на 20 участков длиной по 5 км. Это позволяет </w:t>
      </w:r>
      <w:proofErr w:type="gramStart"/>
      <w:r>
        <w:rPr>
          <w:szCs w:val="28"/>
        </w:rPr>
        <w:t>наблюдать</w:t>
      </w:r>
      <w:proofErr w:type="gramEnd"/>
      <w:r>
        <w:rPr>
          <w:szCs w:val="28"/>
        </w:rPr>
        <w:t xml:space="preserve"> как именно ведет себя напряжение в линии на всей ее протяженности.</w:t>
      </w:r>
    </w:p>
    <w:p w:rsidR="004A331B" w:rsidRDefault="00C43BC4" w:rsidP="00395E18">
      <w:pPr>
        <w:ind w:firstLine="709"/>
        <w:jc w:val="both"/>
        <w:rPr>
          <w:sz w:val="24"/>
        </w:rPr>
      </w:pPr>
      <w:r w:rsidRPr="00C43BC4">
        <w:rPr>
          <w:sz w:val="24"/>
          <w:szCs w:val="28"/>
        </w:rPr>
        <w:t>Напряжение в конце линии изменяет</w:t>
      </w:r>
      <w:r w:rsidR="004A331B">
        <w:rPr>
          <w:sz w:val="24"/>
          <w:szCs w:val="28"/>
        </w:rPr>
        <w:t xml:space="preserve">ся независимо от режима работы. </w:t>
      </w:r>
      <w:r w:rsidR="00395E18" w:rsidRPr="00B5050B">
        <w:rPr>
          <w:sz w:val="24"/>
        </w:rPr>
        <w:t>При нагрузке напряжение вдоль линии уменьшается, так как часть напряжения тратиться на сопр</w:t>
      </w:r>
      <w:r w:rsidR="00395E18">
        <w:rPr>
          <w:sz w:val="24"/>
        </w:rPr>
        <w:t>отивление проводов.</w:t>
      </w:r>
      <w:r w:rsidR="00E33263">
        <w:rPr>
          <w:sz w:val="24"/>
        </w:rPr>
        <w:t xml:space="preserve">В режиме холостого хода напряжение на конце линии увеличивается за счет емкостного эффекта. </w:t>
      </w:r>
      <w:r w:rsidRPr="00C43BC4">
        <w:rPr>
          <w:sz w:val="24"/>
          <w:szCs w:val="28"/>
        </w:rPr>
        <w:t>Производителям электроэнергии приходиться</w:t>
      </w:r>
      <w:r w:rsidR="00826116">
        <w:rPr>
          <w:sz w:val="24"/>
          <w:szCs w:val="28"/>
        </w:rPr>
        <w:t xml:space="preserve"> как-то решать проблему</w:t>
      </w:r>
      <w:r w:rsidR="00E33263">
        <w:rPr>
          <w:sz w:val="24"/>
          <w:szCs w:val="28"/>
        </w:rPr>
        <w:t xml:space="preserve"> изменения напряжения, так как потребителям нужно поставлять качественную электроэнергию, соответствующую требованиям</w:t>
      </w:r>
      <w:r w:rsidR="00826116">
        <w:rPr>
          <w:sz w:val="24"/>
          <w:szCs w:val="28"/>
        </w:rPr>
        <w:t>.</w:t>
      </w:r>
      <w:r w:rsidR="00E33263">
        <w:rPr>
          <w:sz w:val="24"/>
          <w:szCs w:val="28"/>
        </w:rPr>
        <w:t xml:space="preserve"> Если не решать данную ситуацию, то она приведет к убыткам как потребителей, так и производителей, вторых в большей степени.</w:t>
      </w:r>
      <w:r w:rsidR="00826116">
        <w:rPr>
          <w:sz w:val="24"/>
          <w:szCs w:val="28"/>
        </w:rPr>
        <w:t xml:space="preserve"> Одним из способов решения является установка компенсирующих устройств, которые нормализируют значение</w:t>
      </w:r>
      <w:r w:rsidRPr="00C43BC4">
        <w:rPr>
          <w:sz w:val="24"/>
          <w:szCs w:val="28"/>
        </w:rPr>
        <w:t xml:space="preserve"> напряжения</w:t>
      </w:r>
      <w:r w:rsidR="00826116">
        <w:rPr>
          <w:sz w:val="24"/>
          <w:szCs w:val="28"/>
        </w:rPr>
        <w:t xml:space="preserve"> в конце линии</w:t>
      </w:r>
      <w:r w:rsidRPr="00C43BC4">
        <w:rPr>
          <w:sz w:val="24"/>
          <w:szCs w:val="28"/>
        </w:rPr>
        <w:t>.</w:t>
      </w:r>
      <w:r w:rsidR="004A331B" w:rsidRPr="00B0451D">
        <w:rPr>
          <w:sz w:val="24"/>
        </w:rPr>
        <w:t xml:space="preserve">Под компенсирующими устройствами понимаются электроустановки, предназначенные для компенсации реактивных параметров сети и реактивной мощности, потребляемой нагрузками и элементами электрической системы. </w:t>
      </w:r>
    </w:p>
    <w:p w:rsidR="00826116" w:rsidRDefault="004A331B" w:rsidP="00826116">
      <w:pPr>
        <w:ind w:firstLine="709"/>
        <w:jc w:val="both"/>
        <w:rPr>
          <w:color w:val="000000" w:themeColor="text1"/>
          <w:sz w:val="24"/>
        </w:rPr>
      </w:pPr>
      <w:r w:rsidRPr="00983071">
        <w:rPr>
          <w:color w:val="000000" w:themeColor="text1"/>
          <w:sz w:val="24"/>
        </w:rPr>
        <w:t>Компенсирующие устройства в зависимости от назначения делятся на две группы: поперечной компенсации и продольной компенсации.</w:t>
      </w:r>
    </w:p>
    <w:p w:rsidR="00826116" w:rsidRPr="00983071" w:rsidRDefault="00826116" w:rsidP="00826116">
      <w:pPr>
        <w:ind w:firstLine="709"/>
        <w:jc w:val="both"/>
        <w:rPr>
          <w:color w:val="000000" w:themeColor="text1"/>
          <w:sz w:val="24"/>
        </w:rPr>
      </w:pPr>
      <w:r w:rsidRPr="00983071">
        <w:rPr>
          <w:color w:val="000000" w:themeColor="text1"/>
          <w:sz w:val="24"/>
        </w:rPr>
        <w:t>Поперечная компенсация реактивной мощности, заключается в параллельном подключении компенсирующих устройств. При её использовании достигается уменьшение значения суммарного тока, за счет реактивной со</w:t>
      </w:r>
      <w:r>
        <w:rPr>
          <w:color w:val="000000" w:themeColor="text1"/>
          <w:sz w:val="24"/>
        </w:rPr>
        <w:t>ставляющей, при этом</w:t>
      </w:r>
      <w:r w:rsidRPr="00983071">
        <w:rPr>
          <w:color w:val="000000" w:themeColor="text1"/>
          <w:sz w:val="24"/>
        </w:rPr>
        <w:t xml:space="preserve"> коэффициент мощности увеличивается.</w:t>
      </w:r>
    </w:p>
    <w:p w:rsidR="00826116" w:rsidRPr="00983071" w:rsidRDefault="00826116" w:rsidP="00826116">
      <w:pPr>
        <w:ind w:firstLine="709"/>
        <w:jc w:val="both"/>
        <w:rPr>
          <w:color w:val="000000" w:themeColor="text1"/>
          <w:sz w:val="24"/>
        </w:rPr>
      </w:pPr>
      <w:r w:rsidRPr="00983071">
        <w:rPr>
          <w:color w:val="000000" w:themeColor="text1"/>
          <w:sz w:val="24"/>
        </w:rPr>
        <w:t>Повышение коэффициента мощности нагрузки с помощью источников реактивной мощности позволяет увеличить пропускную способность линий, повысить активную нагрузку трансформаторов без увеличения их полной мощности. Так же происходит снижение потерь активной мощности и повышение уровня напряжения в сети.</w:t>
      </w:r>
    </w:p>
    <w:p w:rsidR="00826116" w:rsidRPr="00983071" w:rsidRDefault="00826116" w:rsidP="00826116">
      <w:pPr>
        <w:ind w:firstLine="709"/>
        <w:jc w:val="both"/>
        <w:rPr>
          <w:color w:val="000000" w:themeColor="text1"/>
          <w:sz w:val="24"/>
        </w:rPr>
      </w:pPr>
      <w:r w:rsidRPr="00983071">
        <w:rPr>
          <w:color w:val="000000" w:themeColor="text1"/>
          <w:sz w:val="24"/>
        </w:rPr>
        <w:t>При продольной компенсации реактивной мощности конденсаторы включают последовательно с нагрузкой. Продольная компенсация обеспечивает снижение падения напряжения, а также автоматическое регулирование напряжения в зависимости от тока нагрузки</w:t>
      </w:r>
      <w:r>
        <w:rPr>
          <w:color w:val="000000" w:themeColor="text1"/>
          <w:sz w:val="24"/>
        </w:rPr>
        <w:t>.</w:t>
      </w:r>
    </w:p>
    <w:p w:rsidR="00826116" w:rsidRPr="00B0451D" w:rsidRDefault="00826116" w:rsidP="00826116">
      <w:pPr>
        <w:ind w:firstLine="708"/>
        <w:jc w:val="both"/>
        <w:rPr>
          <w:sz w:val="24"/>
        </w:rPr>
      </w:pPr>
      <w:r w:rsidRPr="00B0451D">
        <w:rPr>
          <w:sz w:val="24"/>
        </w:rPr>
        <w:t xml:space="preserve">Основные типы компенсирующих устройств: </w:t>
      </w:r>
    </w:p>
    <w:p w:rsidR="00826116" w:rsidRPr="00B0451D" w:rsidRDefault="00826116" w:rsidP="00826116">
      <w:pPr>
        <w:pStyle w:val="a5"/>
        <w:numPr>
          <w:ilvl w:val="0"/>
          <w:numId w:val="5"/>
        </w:numPr>
        <w:jc w:val="both"/>
        <w:rPr>
          <w:sz w:val="24"/>
        </w:rPr>
      </w:pPr>
      <w:r w:rsidRPr="00B0451D">
        <w:rPr>
          <w:sz w:val="24"/>
        </w:rPr>
        <w:t xml:space="preserve">Батареи статических конденсаторов; </w:t>
      </w:r>
    </w:p>
    <w:p w:rsidR="00826116" w:rsidRPr="00B0451D" w:rsidRDefault="00826116" w:rsidP="00826116">
      <w:pPr>
        <w:pStyle w:val="a5"/>
        <w:numPr>
          <w:ilvl w:val="0"/>
          <w:numId w:val="5"/>
        </w:numPr>
        <w:jc w:val="both"/>
        <w:rPr>
          <w:sz w:val="24"/>
        </w:rPr>
      </w:pPr>
      <w:proofErr w:type="spellStart"/>
      <w:r w:rsidRPr="00B0451D">
        <w:rPr>
          <w:sz w:val="24"/>
        </w:rPr>
        <w:t>Фильтрокомпенсирующие</w:t>
      </w:r>
      <w:proofErr w:type="spellEnd"/>
      <w:r w:rsidRPr="00B0451D">
        <w:rPr>
          <w:sz w:val="24"/>
        </w:rPr>
        <w:t xml:space="preserve"> устройства; </w:t>
      </w:r>
    </w:p>
    <w:p w:rsidR="00826116" w:rsidRPr="00B0451D" w:rsidRDefault="00826116" w:rsidP="00826116">
      <w:pPr>
        <w:pStyle w:val="a5"/>
        <w:numPr>
          <w:ilvl w:val="0"/>
          <w:numId w:val="5"/>
        </w:numPr>
        <w:jc w:val="both"/>
        <w:rPr>
          <w:sz w:val="24"/>
        </w:rPr>
      </w:pPr>
      <w:r w:rsidRPr="00B0451D">
        <w:rPr>
          <w:sz w:val="24"/>
        </w:rPr>
        <w:t xml:space="preserve">Синхронные компенсаторы; </w:t>
      </w:r>
    </w:p>
    <w:p w:rsidR="00826116" w:rsidRPr="00826116" w:rsidRDefault="00826116" w:rsidP="00826116">
      <w:pPr>
        <w:pStyle w:val="a5"/>
        <w:numPr>
          <w:ilvl w:val="0"/>
          <w:numId w:val="5"/>
        </w:numPr>
        <w:jc w:val="both"/>
        <w:rPr>
          <w:sz w:val="24"/>
        </w:rPr>
      </w:pPr>
      <w:r w:rsidRPr="00B0451D">
        <w:rPr>
          <w:sz w:val="24"/>
        </w:rPr>
        <w:t>Синхронные двигатели.</w:t>
      </w:r>
    </w:p>
    <w:p w:rsidR="00C43BC4" w:rsidRPr="00603BEB" w:rsidRDefault="00C43BC4" w:rsidP="00C43BC4">
      <w:pPr>
        <w:ind w:firstLine="720"/>
        <w:jc w:val="both"/>
        <w:rPr>
          <w:sz w:val="24"/>
          <w:szCs w:val="28"/>
        </w:rPr>
      </w:pPr>
      <w:r w:rsidRPr="00C43BC4">
        <w:rPr>
          <w:sz w:val="24"/>
          <w:szCs w:val="28"/>
        </w:rPr>
        <w:t xml:space="preserve">Используя компенсирующие </w:t>
      </w:r>
      <w:r w:rsidR="004A331B" w:rsidRPr="00C43BC4">
        <w:rPr>
          <w:sz w:val="24"/>
          <w:szCs w:val="28"/>
        </w:rPr>
        <w:t>устройства</w:t>
      </w:r>
      <w:r w:rsidR="004A331B">
        <w:rPr>
          <w:sz w:val="24"/>
          <w:szCs w:val="28"/>
        </w:rPr>
        <w:t xml:space="preserve"> поперечной компенсации</w:t>
      </w:r>
      <w:r w:rsidR="004A331B" w:rsidRPr="00C43BC4">
        <w:rPr>
          <w:sz w:val="24"/>
          <w:szCs w:val="28"/>
        </w:rPr>
        <w:t>,</w:t>
      </w:r>
      <w:r w:rsidRPr="00C43BC4">
        <w:rPr>
          <w:sz w:val="24"/>
          <w:szCs w:val="28"/>
        </w:rPr>
        <w:t xml:space="preserve"> мы можем получить нормальное напряжение как в начале, так и в конце линии.  При этом напряжение по длине линии будет меняться со</w:t>
      </w:r>
      <w:r w:rsidR="004A331B">
        <w:rPr>
          <w:sz w:val="24"/>
          <w:szCs w:val="28"/>
        </w:rPr>
        <w:t>гласно графикам на рисунке 2.</w:t>
      </w:r>
    </w:p>
    <w:p w:rsidR="009663D5" w:rsidRPr="00603BEB" w:rsidRDefault="009663D5" w:rsidP="00C43BC4">
      <w:pPr>
        <w:ind w:firstLine="720"/>
        <w:jc w:val="both"/>
        <w:rPr>
          <w:color w:val="000000" w:themeColor="text1"/>
          <w:sz w:val="24"/>
        </w:rPr>
      </w:pPr>
    </w:p>
    <w:p w:rsidR="00C43BC4" w:rsidRPr="00C43BC4" w:rsidRDefault="00C43BC4" w:rsidP="004A331B">
      <w:pPr>
        <w:ind w:left="-737" w:firstLine="720"/>
        <w:rPr>
          <w:sz w:val="24"/>
          <w:szCs w:val="28"/>
        </w:rPr>
      </w:pPr>
      <w:r w:rsidRPr="00C43BC4">
        <w:rPr>
          <w:noProof/>
          <w:sz w:val="24"/>
          <w:lang w:eastAsia="ru-RU"/>
        </w:rPr>
        <w:drawing>
          <wp:inline distT="0" distB="0" distL="0" distR="0">
            <wp:extent cx="2763081" cy="1981200"/>
            <wp:effectExtent l="19050" t="0" r="18219"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982C31" w:rsidRPr="00603BEB">
        <w:rPr>
          <w:sz w:val="24"/>
          <w:szCs w:val="28"/>
        </w:rPr>
        <w:t xml:space="preserve"> </w:t>
      </w:r>
      <w:r w:rsidRPr="00C43BC4">
        <w:rPr>
          <w:noProof/>
          <w:sz w:val="24"/>
          <w:lang w:eastAsia="ru-RU"/>
        </w:rPr>
        <w:drawing>
          <wp:inline distT="0" distB="0" distL="0" distR="0">
            <wp:extent cx="3136021" cy="1968353"/>
            <wp:effectExtent l="19050" t="0" r="26279"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43BC4" w:rsidRPr="004A331B" w:rsidRDefault="00C43BC4" w:rsidP="00C43BC4">
      <w:pPr>
        <w:ind w:left="1416" w:firstLine="720"/>
        <w:rPr>
          <w:sz w:val="22"/>
          <w:szCs w:val="28"/>
        </w:rPr>
      </w:pPr>
      <w:r w:rsidRPr="004A331B">
        <w:rPr>
          <w:sz w:val="22"/>
          <w:szCs w:val="28"/>
        </w:rPr>
        <w:t xml:space="preserve">а) </w:t>
      </w:r>
      <w:r w:rsidRPr="004A331B">
        <w:rPr>
          <w:sz w:val="22"/>
          <w:szCs w:val="28"/>
        </w:rPr>
        <w:tab/>
      </w:r>
      <w:r w:rsidRPr="004A331B">
        <w:rPr>
          <w:sz w:val="22"/>
          <w:szCs w:val="28"/>
        </w:rPr>
        <w:tab/>
      </w:r>
      <w:r w:rsidRPr="004A331B">
        <w:rPr>
          <w:sz w:val="22"/>
          <w:szCs w:val="28"/>
        </w:rPr>
        <w:tab/>
      </w:r>
      <w:r w:rsidRPr="004A331B">
        <w:rPr>
          <w:sz w:val="22"/>
          <w:szCs w:val="28"/>
        </w:rPr>
        <w:tab/>
      </w:r>
      <w:r w:rsidRPr="004A331B">
        <w:rPr>
          <w:sz w:val="22"/>
          <w:szCs w:val="28"/>
        </w:rPr>
        <w:tab/>
      </w:r>
      <w:r w:rsidRPr="004A331B">
        <w:rPr>
          <w:sz w:val="22"/>
          <w:szCs w:val="28"/>
        </w:rPr>
        <w:tab/>
      </w:r>
      <w:r w:rsidRPr="004A331B">
        <w:rPr>
          <w:sz w:val="22"/>
          <w:szCs w:val="28"/>
        </w:rPr>
        <w:tab/>
        <w:t xml:space="preserve"> б)</w:t>
      </w:r>
    </w:p>
    <w:p w:rsidR="00C43BC4" w:rsidRDefault="00826116" w:rsidP="00C43BC4">
      <w:pPr>
        <w:ind w:firstLine="720"/>
        <w:jc w:val="center"/>
        <w:rPr>
          <w:sz w:val="24"/>
          <w:szCs w:val="28"/>
        </w:rPr>
      </w:pPr>
      <w:r>
        <w:rPr>
          <w:sz w:val="24"/>
          <w:szCs w:val="28"/>
        </w:rPr>
        <w:t xml:space="preserve">Рисунок </w:t>
      </w:r>
      <w:r w:rsidR="00C43BC4" w:rsidRPr="00C43BC4">
        <w:rPr>
          <w:sz w:val="24"/>
          <w:szCs w:val="28"/>
        </w:rPr>
        <w:t>2 – Изменение напряжения вдоль линии 110 кВ при поперечной компенсации: а) режим ХХ, б) при нагрузке</w:t>
      </w:r>
    </w:p>
    <w:p w:rsidR="00121186" w:rsidRPr="00603BEB" w:rsidRDefault="00CC608A" w:rsidP="00CC608A">
      <w:pPr>
        <w:ind w:firstLine="720"/>
        <w:jc w:val="both"/>
        <w:rPr>
          <w:sz w:val="24"/>
          <w:szCs w:val="28"/>
        </w:rPr>
      </w:pPr>
      <w:r>
        <w:rPr>
          <w:sz w:val="24"/>
          <w:szCs w:val="28"/>
        </w:rPr>
        <w:lastRenderedPageBreak/>
        <w:t>На рисунке 3 приведены графики изменения напряжения вдоль линии с использованием устройств продольной компенсации. Для наглядности изменения напряжения устройство было установлено в начале линии на втором участке.</w:t>
      </w:r>
    </w:p>
    <w:p w:rsidR="009663D5" w:rsidRPr="00603BEB" w:rsidRDefault="009663D5" w:rsidP="00CC608A">
      <w:pPr>
        <w:ind w:firstLine="720"/>
        <w:jc w:val="both"/>
        <w:rPr>
          <w:sz w:val="24"/>
          <w:szCs w:val="28"/>
        </w:rPr>
      </w:pPr>
    </w:p>
    <w:p w:rsidR="00CC608A" w:rsidRDefault="00CC608A" w:rsidP="00CC608A">
      <w:pPr>
        <w:ind w:firstLine="266"/>
        <w:jc w:val="both"/>
        <w:rPr>
          <w:sz w:val="24"/>
          <w:szCs w:val="28"/>
        </w:rPr>
      </w:pPr>
      <w:r>
        <w:rPr>
          <w:noProof/>
          <w:lang w:eastAsia="ru-RU"/>
        </w:rPr>
        <w:drawing>
          <wp:inline distT="0" distB="0" distL="0" distR="0">
            <wp:extent cx="2776855" cy="2250831"/>
            <wp:effectExtent l="19050" t="0" r="23495"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982C31">
        <w:rPr>
          <w:sz w:val="24"/>
          <w:szCs w:val="28"/>
        </w:rPr>
        <w:t xml:space="preserve">   </w:t>
      </w:r>
      <w:r>
        <w:rPr>
          <w:noProof/>
          <w:lang w:eastAsia="ru-RU"/>
        </w:rPr>
        <w:drawing>
          <wp:inline distT="0" distB="0" distL="0" distR="0">
            <wp:extent cx="2792535" cy="2245115"/>
            <wp:effectExtent l="19050" t="0" r="26865" b="278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C608A" w:rsidRPr="004A331B" w:rsidRDefault="00CC608A" w:rsidP="00CC608A">
      <w:pPr>
        <w:ind w:left="1416" w:firstLine="720"/>
        <w:rPr>
          <w:sz w:val="22"/>
          <w:szCs w:val="28"/>
        </w:rPr>
      </w:pPr>
      <w:r w:rsidRPr="004A331B">
        <w:rPr>
          <w:sz w:val="22"/>
          <w:szCs w:val="28"/>
        </w:rPr>
        <w:t xml:space="preserve">а) </w:t>
      </w:r>
      <w:r w:rsidRPr="004A331B">
        <w:rPr>
          <w:sz w:val="22"/>
          <w:szCs w:val="28"/>
        </w:rPr>
        <w:tab/>
      </w:r>
      <w:r w:rsidRPr="004A331B">
        <w:rPr>
          <w:sz w:val="22"/>
          <w:szCs w:val="28"/>
        </w:rPr>
        <w:tab/>
      </w:r>
      <w:r w:rsidRPr="004A331B">
        <w:rPr>
          <w:sz w:val="22"/>
          <w:szCs w:val="28"/>
        </w:rPr>
        <w:tab/>
      </w:r>
      <w:r w:rsidRPr="004A331B">
        <w:rPr>
          <w:sz w:val="22"/>
          <w:szCs w:val="28"/>
        </w:rPr>
        <w:tab/>
      </w:r>
      <w:r w:rsidRPr="004A331B">
        <w:rPr>
          <w:sz w:val="22"/>
          <w:szCs w:val="28"/>
        </w:rPr>
        <w:tab/>
      </w:r>
      <w:r w:rsidRPr="004A331B">
        <w:rPr>
          <w:sz w:val="22"/>
          <w:szCs w:val="28"/>
        </w:rPr>
        <w:tab/>
      </w:r>
      <w:r w:rsidRPr="004A331B">
        <w:rPr>
          <w:sz w:val="22"/>
          <w:szCs w:val="28"/>
        </w:rPr>
        <w:tab/>
        <w:t xml:space="preserve"> б)</w:t>
      </w:r>
    </w:p>
    <w:p w:rsidR="00CC608A" w:rsidRDefault="00CC608A" w:rsidP="00CC608A">
      <w:pPr>
        <w:ind w:firstLine="720"/>
        <w:jc w:val="center"/>
        <w:rPr>
          <w:sz w:val="24"/>
          <w:szCs w:val="28"/>
        </w:rPr>
      </w:pPr>
      <w:r>
        <w:rPr>
          <w:sz w:val="24"/>
          <w:szCs w:val="28"/>
        </w:rPr>
        <w:t xml:space="preserve">Рисунок </w:t>
      </w:r>
      <w:r w:rsidRPr="00C43BC4">
        <w:rPr>
          <w:sz w:val="24"/>
          <w:szCs w:val="28"/>
        </w:rPr>
        <w:t>2 – Изменение напряжения вдоль линии 110 кВ при поперечной компенсации: а) режим ХХ, б) при нагрузке</w:t>
      </w:r>
    </w:p>
    <w:p w:rsidR="00C43BC4" w:rsidRPr="00C43BC4" w:rsidRDefault="00826116" w:rsidP="00CC608A">
      <w:pPr>
        <w:ind w:firstLine="709"/>
        <w:jc w:val="both"/>
        <w:rPr>
          <w:sz w:val="24"/>
          <w:szCs w:val="28"/>
        </w:rPr>
      </w:pPr>
      <w:r>
        <w:rPr>
          <w:sz w:val="24"/>
          <w:szCs w:val="28"/>
        </w:rPr>
        <w:t>При использовании компенсирующих устройств поперечной</w:t>
      </w:r>
      <w:r w:rsidR="00CC608A">
        <w:rPr>
          <w:sz w:val="24"/>
          <w:szCs w:val="28"/>
        </w:rPr>
        <w:t xml:space="preserve"> и продольной</w:t>
      </w:r>
      <w:r>
        <w:rPr>
          <w:sz w:val="24"/>
          <w:szCs w:val="28"/>
        </w:rPr>
        <w:t xml:space="preserve"> компенсации напряжение в конце линии близко к номинальному, находиться в допустимых пределах отклонения. Обратим внимание на то, что в</w:t>
      </w:r>
      <w:r w:rsidR="00C43BC4" w:rsidRPr="00C43BC4">
        <w:rPr>
          <w:sz w:val="24"/>
          <w:szCs w:val="28"/>
        </w:rPr>
        <w:t xml:space="preserve"> центральных точках линии напряжение может отличаться от номинального на несколько процентов. При увеличении протяженности линии и/или увеличении нагрузки это отклонение может достигать величин, превышающих допустимые значения.</w:t>
      </w:r>
      <w:r w:rsidR="00CC608A">
        <w:rPr>
          <w:sz w:val="24"/>
          <w:szCs w:val="28"/>
        </w:rPr>
        <w:t xml:space="preserve"> При продольной компенсации происходит большой скачек напряжения в месте установки устройства.</w:t>
      </w:r>
      <w:r w:rsidR="00395E18">
        <w:rPr>
          <w:sz w:val="24"/>
          <w:szCs w:val="28"/>
        </w:rPr>
        <w:t xml:space="preserve"> Для устранения данной проблемын</w:t>
      </w:r>
      <w:r w:rsidR="00C43BC4" w:rsidRPr="00C43BC4">
        <w:rPr>
          <w:sz w:val="24"/>
          <w:szCs w:val="28"/>
        </w:rPr>
        <w:t xml:space="preserve">еобходимо применение других </w:t>
      </w:r>
      <w:r w:rsidR="00E33263">
        <w:rPr>
          <w:sz w:val="24"/>
          <w:szCs w:val="28"/>
        </w:rPr>
        <w:t>способов регулировки напряжения, так как применение компенсирующих устройств решает только одну проблему, изменения напряжения в конце линии. Вдоль линии напряжение все также меняется. Это изменение ограничивает протяженность линий, заставляет устанавливать промежуточные подстанции, чтобы в конечном итоге потребитель получил электроэнергию, соответствующую</w:t>
      </w:r>
      <w:r w:rsidR="0098496E">
        <w:rPr>
          <w:sz w:val="24"/>
          <w:szCs w:val="28"/>
        </w:rPr>
        <w:t xml:space="preserve"> всем требованиям.</w:t>
      </w:r>
    </w:p>
    <w:p w:rsidR="008B7B39" w:rsidRPr="00452737" w:rsidRDefault="008B7B39" w:rsidP="008B7B39">
      <w:pPr>
        <w:shd w:val="clear" w:color="auto" w:fill="FFFFFF"/>
        <w:suppressAutoHyphens w:val="0"/>
        <w:jc w:val="both"/>
        <w:rPr>
          <w:rFonts w:eastAsia="Gaeul" w:cs="Book Antiqua"/>
          <w:color w:val="000000"/>
          <w:sz w:val="22"/>
        </w:rPr>
      </w:pPr>
    </w:p>
    <w:p w:rsidR="008B7B39" w:rsidRPr="00A421A5" w:rsidRDefault="008B7B39" w:rsidP="008B7B39">
      <w:pPr>
        <w:pStyle w:val="Default"/>
        <w:ind w:firstLine="454"/>
        <w:jc w:val="center"/>
        <w:rPr>
          <w:rFonts w:ascii="Times New Roman" w:hAnsi="Times New Roman" w:cs="Times New Roman"/>
          <w:sz w:val="22"/>
        </w:rPr>
      </w:pPr>
      <w:r w:rsidRPr="00A421A5">
        <w:rPr>
          <w:rFonts w:ascii="Times New Roman" w:eastAsia="Gaeul" w:hAnsi="Times New Roman"/>
          <w:sz w:val="22"/>
          <w:lang w:eastAsia="ar-SA"/>
        </w:rPr>
        <w:t xml:space="preserve">Список </w:t>
      </w:r>
      <w:r w:rsidR="00603BEB">
        <w:rPr>
          <w:rFonts w:ascii="Times New Roman" w:eastAsia="Gaeul" w:hAnsi="Times New Roman"/>
          <w:sz w:val="22"/>
          <w:lang w:eastAsia="ar-SA"/>
        </w:rPr>
        <w:t>литературы</w:t>
      </w:r>
    </w:p>
    <w:p w:rsidR="008B7B39" w:rsidRPr="008B7B39" w:rsidRDefault="008B7B39" w:rsidP="008B7B39">
      <w:pPr>
        <w:pStyle w:val="Default"/>
        <w:ind w:firstLine="454"/>
        <w:jc w:val="both"/>
        <w:rPr>
          <w:rFonts w:ascii="Times New Roman" w:eastAsia="Gaeul" w:hAnsi="Times New Roman"/>
          <w:sz w:val="22"/>
          <w:lang w:eastAsia="ar-SA"/>
        </w:rPr>
      </w:pPr>
      <w:r>
        <w:rPr>
          <w:rFonts w:ascii="Times New Roman" w:eastAsia="Gaeul" w:hAnsi="Times New Roman"/>
          <w:sz w:val="22"/>
          <w:lang w:eastAsia="ar-SA"/>
        </w:rPr>
        <w:t>1</w:t>
      </w:r>
      <w:r w:rsidR="00603BEB">
        <w:rPr>
          <w:rFonts w:ascii="Times New Roman" w:eastAsia="Gaeul" w:hAnsi="Times New Roman"/>
          <w:sz w:val="22"/>
          <w:lang w:eastAsia="ar-SA"/>
        </w:rPr>
        <w:t>.</w:t>
      </w:r>
      <w:r w:rsidRPr="008B7B39">
        <w:rPr>
          <w:rFonts w:ascii="Times New Roman" w:eastAsia="Gaeul" w:hAnsi="Times New Roman"/>
          <w:sz w:val="22"/>
          <w:lang w:eastAsia="ar-SA"/>
        </w:rPr>
        <w:t xml:space="preserve"> Шульга, К. С. Сравнение основных типов компенсирующих устройств / Молодой ученый. – 2016. – №12. – С. 449-453. – URL:  </w:t>
      </w:r>
      <w:hyperlink r:id="rId12" w:history="1">
        <w:r w:rsidRPr="008B7B39">
          <w:rPr>
            <w:rFonts w:ascii="Times New Roman" w:eastAsia="Gaeul" w:hAnsi="Times New Roman"/>
            <w:sz w:val="22"/>
            <w:lang w:eastAsia="ar-SA"/>
          </w:rPr>
          <w:t>https://moluch.ru/archive/116/31791/</w:t>
        </w:r>
      </w:hyperlink>
      <w:r w:rsidRPr="008B7B39">
        <w:rPr>
          <w:rFonts w:ascii="Times New Roman" w:eastAsia="Gaeul" w:hAnsi="Times New Roman"/>
          <w:sz w:val="22"/>
          <w:lang w:eastAsia="ar-SA"/>
        </w:rPr>
        <w:t>. – Текст</w:t>
      </w:r>
      <w:proofErr w:type="gramStart"/>
      <w:r w:rsidRPr="008B7B39">
        <w:rPr>
          <w:rFonts w:ascii="Times New Roman" w:eastAsia="Gaeul" w:hAnsi="Times New Roman"/>
          <w:sz w:val="22"/>
          <w:lang w:eastAsia="ar-SA"/>
        </w:rPr>
        <w:t xml:space="preserve"> :</w:t>
      </w:r>
      <w:proofErr w:type="gramEnd"/>
      <w:r w:rsidRPr="008B7B39">
        <w:rPr>
          <w:rFonts w:ascii="Times New Roman" w:eastAsia="Gaeul" w:hAnsi="Times New Roman"/>
          <w:sz w:val="22"/>
          <w:lang w:eastAsia="ar-SA"/>
        </w:rPr>
        <w:t xml:space="preserve"> электронный.</w:t>
      </w:r>
    </w:p>
    <w:p w:rsidR="008B7B39" w:rsidRPr="008B7B39" w:rsidRDefault="008B7B39" w:rsidP="008B7B39">
      <w:pPr>
        <w:pStyle w:val="Default"/>
        <w:ind w:firstLine="454"/>
        <w:jc w:val="both"/>
        <w:rPr>
          <w:rFonts w:ascii="Times New Roman" w:eastAsia="Gaeul" w:hAnsi="Times New Roman"/>
          <w:sz w:val="22"/>
          <w:lang w:eastAsia="ar-SA"/>
        </w:rPr>
      </w:pPr>
      <w:r>
        <w:rPr>
          <w:rFonts w:ascii="Times New Roman" w:eastAsia="Gaeul" w:hAnsi="Times New Roman"/>
          <w:sz w:val="22"/>
          <w:lang w:eastAsia="ar-SA"/>
        </w:rPr>
        <w:t>2</w:t>
      </w:r>
      <w:r w:rsidR="00603BEB">
        <w:rPr>
          <w:rFonts w:ascii="Times New Roman" w:eastAsia="Gaeul" w:hAnsi="Times New Roman"/>
          <w:sz w:val="22"/>
          <w:lang w:eastAsia="ar-SA"/>
        </w:rPr>
        <w:t>.</w:t>
      </w:r>
      <w:r w:rsidRPr="008B7B39">
        <w:rPr>
          <w:rFonts w:ascii="Times New Roman" w:eastAsia="Gaeul" w:hAnsi="Times New Roman"/>
          <w:sz w:val="22"/>
          <w:lang w:eastAsia="ar-SA"/>
        </w:rPr>
        <w:t xml:space="preserve"> Костенко, М. П. Электрические машины : учеб. пособие для </w:t>
      </w:r>
      <w:proofErr w:type="spellStart"/>
      <w:r w:rsidRPr="008B7B39">
        <w:rPr>
          <w:rFonts w:ascii="Times New Roman" w:eastAsia="Gaeul" w:hAnsi="Times New Roman"/>
          <w:sz w:val="22"/>
          <w:lang w:eastAsia="ar-SA"/>
        </w:rPr>
        <w:t>электроэнерг</w:t>
      </w:r>
      <w:proofErr w:type="spellEnd"/>
      <w:r w:rsidRPr="008B7B39">
        <w:rPr>
          <w:rFonts w:ascii="Times New Roman" w:eastAsia="Gaeul" w:hAnsi="Times New Roman"/>
          <w:sz w:val="22"/>
          <w:lang w:eastAsia="ar-SA"/>
        </w:rPr>
        <w:t xml:space="preserve">. и </w:t>
      </w:r>
      <w:proofErr w:type="spellStart"/>
      <w:r w:rsidRPr="008B7B39">
        <w:rPr>
          <w:rFonts w:ascii="Times New Roman" w:eastAsia="Gaeul" w:hAnsi="Times New Roman"/>
          <w:sz w:val="22"/>
          <w:lang w:eastAsia="ar-SA"/>
        </w:rPr>
        <w:t>электротех</w:t>
      </w:r>
      <w:proofErr w:type="spellEnd"/>
      <w:r w:rsidRPr="008B7B39">
        <w:rPr>
          <w:rFonts w:ascii="Times New Roman" w:eastAsia="Gaeul" w:hAnsi="Times New Roman"/>
          <w:sz w:val="22"/>
          <w:lang w:eastAsia="ar-SA"/>
        </w:rPr>
        <w:t>. специальностей вузов, часть 1 / М. П. Костенко, Л. М. Пиотровский</w:t>
      </w:r>
      <w:proofErr w:type="gramStart"/>
      <w:r w:rsidRPr="008B7B39">
        <w:rPr>
          <w:rFonts w:ascii="Times New Roman" w:eastAsia="Gaeul" w:hAnsi="Times New Roman"/>
          <w:sz w:val="22"/>
          <w:lang w:eastAsia="ar-SA"/>
        </w:rPr>
        <w:t> .</w:t>
      </w:r>
      <w:proofErr w:type="gramEnd"/>
      <w:r w:rsidRPr="008B7B39">
        <w:rPr>
          <w:rFonts w:ascii="Times New Roman" w:eastAsia="Gaeul" w:hAnsi="Times New Roman"/>
          <w:sz w:val="22"/>
          <w:lang w:eastAsia="ar-SA"/>
        </w:rPr>
        <w:t xml:space="preserve"> – Изд. 3-е, перераб. и доп. – Ленинград : Энергия, 1972. – 554 с. – Текст</w:t>
      </w:r>
      <w:proofErr w:type="gramStart"/>
      <w:r w:rsidRPr="008B7B39">
        <w:rPr>
          <w:rFonts w:ascii="Times New Roman" w:eastAsia="Gaeul" w:hAnsi="Times New Roman"/>
          <w:sz w:val="22"/>
          <w:lang w:eastAsia="ar-SA"/>
        </w:rPr>
        <w:t xml:space="preserve"> :</w:t>
      </w:r>
      <w:proofErr w:type="gramEnd"/>
      <w:r w:rsidRPr="008B7B39">
        <w:rPr>
          <w:rFonts w:ascii="Times New Roman" w:eastAsia="Gaeul" w:hAnsi="Times New Roman"/>
          <w:sz w:val="22"/>
          <w:lang w:eastAsia="ar-SA"/>
        </w:rPr>
        <w:t xml:space="preserve"> непосредственный.</w:t>
      </w:r>
    </w:p>
    <w:p w:rsidR="008B7B39" w:rsidRPr="008B7B39" w:rsidRDefault="008B7B39" w:rsidP="008B7B39">
      <w:pPr>
        <w:pStyle w:val="Default"/>
        <w:ind w:firstLine="454"/>
        <w:jc w:val="both"/>
        <w:rPr>
          <w:rFonts w:ascii="Times New Roman" w:eastAsia="Gaeul" w:hAnsi="Times New Roman"/>
          <w:sz w:val="22"/>
          <w:lang w:eastAsia="ar-SA"/>
        </w:rPr>
      </w:pPr>
      <w:r>
        <w:rPr>
          <w:rFonts w:ascii="Times New Roman" w:eastAsia="Gaeul" w:hAnsi="Times New Roman"/>
          <w:sz w:val="22"/>
          <w:lang w:eastAsia="ar-SA"/>
        </w:rPr>
        <w:t>3</w:t>
      </w:r>
      <w:r w:rsidR="00603BEB">
        <w:rPr>
          <w:rFonts w:ascii="Times New Roman" w:eastAsia="Gaeul" w:hAnsi="Times New Roman"/>
          <w:sz w:val="22"/>
          <w:lang w:eastAsia="ar-SA"/>
        </w:rPr>
        <w:t xml:space="preserve">. </w:t>
      </w:r>
      <w:proofErr w:type="spellStart"/>
      <w:r w:rsidRPr="008B7B39">
        <w:rPr>
          <w:rFonts w:ascii="Times New Roman" w:eastAsia="Gaeul" w:hAnsi="Times New Roman"/>
          <w:sz w:val="22"/>
          <w:lang w:eastAsia="ar-SA"/>
        </w:rPr>
        <w:t>Вунивере.ру</w:t>
      </w:r>
      <w:proofErr w:type="spellEnd"/>
      <w:r w:rsidRPr="008B7B39">
        <w:rPr>
          <w:rFonts w:ascii="Times New Roman" w:eastAsia="Gaeul" w:hAnsi="Times New Roman"/>
          <w:sz w:val="22"/>
          <w:lang w:eastAsia="ar-SA"/>
        </w:rPr>
        <w:t>. Учебные материалы для студентов</w:t>
      </w:r>
      <w:proofErr w:type="gramStart"/>
      <w:r w:rsidRPr="008B7B39">
        <w:rPr>
          <w:rFonts w:ascii="Times New Roman" w:eastAsia="Gaeul" w:hAnsi="Times New Roman"/>
          <w:sz w:val="22"/>
          <w:lang w:eastAsia="ar-SA"/>
        </w:rPr>
        <w:t xml:space="preserve"> :</w:t>
      </w:r>
      <w:proofErr w:type="gramEnd"/>
      <w:r w:rsidRPr="008B7B39">
        <w:rPr>
          <w:rFonts w:ascii="Times New Roman" w:eastAsia="Gaeul" w:hAnsi="Times New Roman"/>
          <w:sz w:val="22"/>
          <w:lang w:eastAsia="ar-SA"/>
        </w:rPr>
        <w:t xml:space="preserve"> сайт . – URL: </w:t>
      </w:r>
      <w:hyperlink r:id="rId13" w:history="1">
        <w:r w:rsidRPr="008B7B39">
          <w:rPr>
            <w:rFonts w:ascii="Times New Roman" w:eastAsia="Gaeul" w:hAnsi="Times New Roman"/>
            <w:sz w:val="22"/>
            <w:lang w:eastAsia="ar-SA"/>
          </w:rPr>
          <w:t>https://vunivere.ru/work9730</w:t>
        </w:r>
      </w:hyperlink>
      <w:r w:rsidRPr="008B7B39">
        <w:rPr>
          <w:rFonts w:ascii="Times New Roman" w:eastAsia="Gaeul" w:hAnsi="Times New Roman"/>
          <w:sz w:val="22"/>
          <w:lang w:eastAsia="ar-SA"/>
        </w:rPr>
        <w:t>. – Текст : электронный</w:t>
      </w:r>
    </w:p>
    <w:p w:rsidR="008B7B39" w:rsidRDefault="008B7B39" w:rsidP="008B7B39">
      <w:pPr>
        <w:pStyle w:val="Default"/>
        <w:ind w:firstLine="454"/>
        <w:jc w:val="both"/>
        <w:rPr>
          <w:rFonts w:ascii="Times New Roman" w:eastAsia="Gaeul" w:hAnsi="Times New Roman"/>
          <w:sz w:val="22"/>
          <w:lang w:eastAsia="ar-SA"/>
        </w:rPr>
      </w:pPr>
      <w:r>
        <w:rPr>
          <w:rFonts w:ascii="Times New Roman" w:eastAsia="Gaeul" w:hAnsi="Times New Roman"/>
          <w:sz w:val="22"/>
          <w:lang w:eastAsia="ar-SA"/>
        </w:rPr>
        <w:t>4</w:t>
      </w:r>
      <w:r w:rsidR="00603BEB">
        <w:rPr>
          <w:rFonts w:ascii="Times New Roman" w:eastAsia="Gaeul" w:hAnsi="Times New Roman"/>
          <w:sz w:val="22"/>
          <w:lang w:eastAsia="ar-SA"/>
        </w:rPr>
        <w:t>.</w:t>
      </w:r>
      <w:r w:rsidRPr="008B7B39">
        <w:rPr>
          <w:rFonts w:ascii="Times New Roman" w:eastAsia="Gaeul" w:hAnsi="Times New Roman"/>
          <w:sz w:val="22"/>
          <w:lang w:eastAsia="ar-SA"/>
        </w:rPr>
        <w:t xml:space="preserve"> Школа для электрика</w:t>
      </w:r>
      <w:proofErr w:type="gramStart"/>
      <w:r w:rsidRPr="008B7B39">
        <w:rPr>
          <w:rFonts w:ascii="Times New Roman" w:eastAsia="Gaeul" w:hAnsi="Times New Roman"/>
          <w:sz w:val="22"/>
          <w:lang w:eastAsia="ar-SA"/>
        </w:rPr>
        <w:t xml:space="preserve"> :</w:t>
      </w:r>
      <w:proofErr w:type="gramEnd"/>
      <w:r w:rsidRPr="008B7B39">
        <w:rPr>
          <w:rFonts w:ascii="Times New Roman" w:eastAsia="Gaeul" w:hAnsi="Times New Roman"/>
          <w:sz w:val="22"/>
          <w:lang w:eastAsia="ar-SA"/>
        </w:rPr>
        <w:t xml:space="preserve"> сайт. – URL: </w:t>
      </w:r>
      <w:hyperlink r:id="rId14" w:history="1">
        <w:r w:rsidRPr="008B7B39">
          <w:rPr>
            <w:rFonts w:ascii="Times New Roman" w:eastAsia="Gaeul" w:hAnsi="Times New Roman"/>
            <w:sz w:val="22"/>
            <w:lang w:eastAsia="ar-SA"/>
          </w:rPr>
          <w:t>http://electricalschool.info/main/elsnabg</w:t>
        </w:r>
      </w:hyperlink>
      <w:r w:rsidRPr="008B7B39">
        <w:rPr>
          <w:rFonts w:ascii="Times New Roman" w:eastAsia="Gaeul" w:hAnsi="Times New Roman"/>
          <w:sz w:val="22"/>
          <w:lang w:eastAsia="ar-SA"/>
        </w:rPr>
        <w:t xml:space="preserve"> . – Текст </w:t>
      </w:r>
      <w:proofErr w:type="gramStart"/>
      <w:r w:rsidRPr="008B7B39">
        <w:rPr>
          <w:rFonts w:ascii="Times New Roman" w:eastAsia="Gaeul" w:hAnsi="Times New Roman"/>
          <w:sz w:val="22"/>
          <w:lang w:eastAsia="ar-SA"/>
        </w:rPr>
        <w:t>:э</w:t>
      </w:r>
      <w:proofErr w:type="gramEnd"/>
      <w:r w:rsidRPr="008B7B39">
        <w:rPr>
          <w:rFonts w:ascii="Times New Roman" w:eastAsia="Gaeul" w:hAnsi="Times New Roman"/>
          <w:sz w:val="22"/>
          <w:lang w:eastAsia="ar-SA"/>
        </w:rPr>
        <w:t>лектронный.</w:t>
      </w:r>
    </w:p>
    <w:p w:rsidR="008B7B39" w:rsidRPr="008B7B39" w:rsidRDefault="008B7B39" w:rsidP="008B7B39">
      <w:pPr>
        <w:ind w:firstLine="454"/>
        <w:jc w:val="both"/>
        <w:rPr>
          <w:rFonts w:eastAsia="Gaeul" w:cs="Book Antiqua"/>
          <w:color w:val="000000"/>
          <w:sz w:val="22"/>
        </w:rPr>
      </w:pPr>
      <w:r>
        <w:rPr>
          <w:rFonts w:eastAsia="Gaeul" w:cs="Book Antiqua"/>
          <w:color w:val="000000"/>
          <w:sz w:val="22"/>
        </w:rPr>
        <w:t>5</w:t>
      </w:r>
      <w:r w:rsidR="00603BEB">
        <w:rPr>
          <w:rFonts w:eastAsia="Gaeul" w:cs="Book Antiqua"/>
          <w:color w:val="000000"/>
          <w:sz w:val="22"/>
        </w:rPr>
        <w:t>.</w:t>
      </w:r>
      <w:r w:rsidRPr="008B7B39">
        <w:rPr>
          <w:rFonts w:eastAsia="Gaeul" w:cs="Book Antiqua"/>
          <w:color w:val="000000"/>
          <w:sz w:val="22"/>
        </w:rPr>
        <w:t xml:space="preserve"> Щеглов, Г. А. Компенсация реактивной мощности и ее польза</w:t>
      </w:r>
      <w:proofErr w:type="gramStart"/>
      <w:r w:rsidRPr="008B7B39">
        <w:rPr>
          <w:rFonts w:eastAsia="Gaeul" w:cs="Book Antiqua"/>
          <w:color w:val="000000"/>
          <w:sz w:val="22"/>
        </w:rPr>
        <w:t xml:space="preserve"> .</w:t>
      </w:r>
      <w:proofErr w:type="gramEnd"/>
      <w:r w:rsidRPr="008B7B39">
        <w:rPr>
          <w:rFonts w:eastAsia="Gaeul" w:cs="Book Antiqua"/>
          <w:color w:val="000000"/>
          <w:sz w:val="22"/>
        </w:rPr>
        <w:t xml:space="preserve"> – Ханты-Мансийск : </w:t>
      </w:r>
      <w:hyperlink r:id="rId15" w:history="1">
        <w:r w:rsidRPr="008B7B39">
          <w:rPr>
            <w:rFonts w:eastAsia="Gaeul" w:cs="Book Antiqua"/>
            <w:color w:val="000000"/>
            <w:sz w:val="22"/>
          </w:rPr>
          <w:t>сборник тезисов VII региональной молодёжной конференции им. В. И. Шпильмана "Проблемы рационального природопользования и история геологического поиска в Западной Сибири"</w:t>
        </w:r>
      </w:hyperlink>
      <w:r w:rsidRPr="008B7B39">
        <w:rPr>
          <w:rFonts w:eastAsia="Gaeul" w:cs="Book Antiqua"/>
          <w:color w:val="000000"/>
          <w:sz w:val="22"/>
        </w:rPr>
        <w:t>, 2019. – URL</w:t>
      </w:r>
      <w:proofErr w:type="gramStart"/>
      <w:r w:rsidRPr="008B7B39">
        <w:rPr>
          <w:rFonts w:eastAsia="Gaeul" w:cs="Book Antiqua"/>
          <w:color w:val="000000"/>
          <w:sz w:val="22"/>
        </w:rPr>
        <w:t xml:space="preserve"> :</w:t>
      </w:r>
      <w:proofErr w:type="gramEnd"/>
      <w:r w:rsidRPr="008B7B39">
        <w:rPr>
          <w:rFonts w:eastAsia="Gaeul" w:cs="Book Antiqua"/>
          <w:color w:val="000000"/>
          <w:sz w:val="22"/>
        </w:rPr>
        <w:t xml:space="preserve"> </w:t>
      </w:r>
      <w:hyperlink r:id="rId16" w:history="1">
        <w:r w:rsidRPr="008B7B39">
          <w:rPr>
            <w:rFonts w:eastAsia="Gaeul" w:cs="Book Antiqua"/>
            <w:color w:val="000000"/>
            <w:sz w:val="22"/>
          </w:rPr>
          <w:t>https://www.elibrary.ru/item.asp?id=38573138</w:t>
        </w:r>
      </w:hyperlink>
      <w:r w:rsidRPr="008B7B39">
        <w:rPr>
          <w:rFonts w:eastAsia="Gaeul" w:cs="Book Antiqua"/>
          <w:color w:val="000000"/>
          <w:sz w:val="22"/>
        </w:rPr>
        <w:t xml:space="preserve"> (дата обращения 26.05.2020). – Текст </w:t>
      </w:r>
      <w:proofErr w:type="gramStart"/>
      <w:r w:rsidRPr="008B7B39">
        <w:rPr>
          <w:rFonts w:eastAsia="Gaeul" w:cs="Book Antiqua"/>
          <w:color w:val="000000"/>
          <w:sz w:val="22"/>
        </w:rPr>
        <w:t>:</w:t>
      </w:r>
      <w:proofErr w:type="spellStart"/>
      <w:r w:rsidRPr="008B7B39">
        <w:rPr>
          <w:rFonts w:eastAsia="Gaeul" w:cs="Book Antiqua"/>
          <w:color w:val="000000"/>
          <w:sz w:val="22"/>
        </w:rPr>
        <w:t>э</w:t>
      </w:r>
      <w:proofErr w:type="gramEnd"/>
      <w:r w:rsidRPr="008B7B39">
        <w:rPr>
          <w:rFonts w:eastAsia="Gaeul" w:cs="Book Antiqua"/>
          <w:color w:val="000000"/>
          <w:sz w:val="22"/>
        </w:rPr>
        <w:t>лекронный</w:t>
      </w:r>
      <w:proofErr w:type="spellEnd"/>
      <w:r w:rsidRPr="008B7B39">
        <w:rPr>
          <w:rFonts w:eastAsia="Gaeul" w:cs="Book Antiqua"/>
          <w:color w:val="000000"/>
          <w:sz w:val="22"/>
        </w:rPr>
        <w:t>.</w:t>
      </w:r>
    </w:p>
    <w:p w:rsidR="008B7B39" w:rsidRDefault="008B7B39" w:rsidP="00C43BC4">
      <w:pPr>
        <w:pStyle w:val="Default"/>
        <w:jc w:val="both"/>
        <w:rPr>
          <w:rFonts w:ascii="Times New Roman" w:hAnsi="Times New Roman" w:cs="Times New Roman"/>
          <w:sz w:val="22"/>
        </w:rPr>
      </w:pPr>
    </w:p>
    <w:p w:rsidR="008B7B39" w:rsidRDefault="008B7B39" w:rsidP="00603BEB">
      <w:pPr>
        <w:pStyle w:val="Default"/>
        <w:jc w:val="both"/>
        <w:rPr>
          <w:rFonts w:ascii="Times New Roman" w:hAnsi="Times New Roman" w:cs="Times New Roman"/>
          <w:sz w:val="22"/>
        </w:rPr>
      </w:pPr>
      <w:r>
        <w:rPr>
          <w:rFonts w:ascii="Times New Roman" w:hAnsi="Times New Roman" w:cs="Times New Roman"/>
          <w:b/>
          <w:sz w:val="22"/>
        </w:rPr>
        <w:t>Кожинова Елизавета Андреевна,</w:t>
      </w:r>
      <w:r>
        <w:rPr>
          <w:rFonts w:ascii="Times New Roman" w:hAnsi="Times New Roman" w:cs="Times New Roman"/>
          <w:sz w:val="22"/>
        </w:rPr>
        <w:t xml:space="preserve"> студент АлтГТУ им И. И. Ползунова, </w:t>
      </w:r>
      <w:r w:rsidRPr="00010E51">
        <w:rPr>
          <w:sz w:val="22"/>
          <w:lang w:val="en-US"/>
        </w:rPr>
        <w:t>e</w:t>
      </w:r>
      <w:r w:rsidRPr="00010E51">
        <w:rPr>
          <w:sz w:val="22"/>
        </w:rPr>
        <w:t>-</w:t>
      </w:r>
      <w:r w:rsidRPr="00010E51">
        <w:rPr>
          <w:sz w:val="22"/>
          <w:lang w:val="en-US"/>
        </w:rPr>
        <w:t>mail</w:t>
      </w:r>
      <w:r w:rsidRPr="00010E51">
        <w:rPr>
          <w:color w:val="auto"/>
          <w:sz w:val="22"/>
        </w:rPr>
        <w:t xml:space="preserve">: </w:t>
      </w:r>
      <w:hyperlink r:id="rId17" w:history="1">
        <w:r w:rsidRPr="00A421A5">
          <w:rPr>
            <w:rStyle w:val="a3"/>
            <w:color w:val="auto"/>
            <w:sz w:val="22"/>
            <w:lang w:val="en-US"/>
          </w:rPr>
          <w:t>lea</w:t>
        </w:r>
        <w:r w:rsidRPr="00A421A5">
          <w:rPr>
            <w:rStyle w:val="a3"/>
            <w:color w:val="auto"/>
            <w:sz w:val="22"/>
          </w:rPr>
          <w:t>.</w:t>
        </w:r>
        <w:r w:rsidRPr="00A421A5">
          <w:rPr>
            <w:rStyle w:val="a3"/>
            <w:color w:val="auto"/>
            <w:sz w:val="22"/>
            <w:lang w:val="en-US"/>
          </w:rPr>
          <w:t>ef</w:t>
        </w:r>
        <w:r w:rsidRPr="00A421A5">
          <w:rPr>
            <w:rStyle w:val="a3"/>
            <w:color w:val="auto"/>
            <w:sz w:val="22"/>
          </w:rPr>
          <w:t>@</w:t>
        </w:r>
        <w:r w:rsidRPr="00A421A5">
          <w:rPr>
            <w:rStyle w:val="a3"/>
            <w:color w:val="auto"/>
            <w:sz w:val="22"/>
            <w:lang w:val="en-US"/>
          </w:rPr>
          <w:t>mail</w:t>
        </w:r>
        <w:r w:rsidRPr="00A421A5">
          <w:rPr>
            <w:rStyle w:val="a3"/>
            <w:color w:val="auto"/>
            <w:sz w:val="22"/>
          </w:rPr>
          <w:t>.</w:t>
        </w:r>
        <w:r w:rsidRPr="00A421A5">
          <w:rPr>
            <w:rStyle w:val="a3"/>
            <w:color w:val="auto"/>
            <w:sz w:val="22"/>
            <w:lang w:val="en-US"/>
          </w:rPr>
          <w:t>ru</w:t>
        </w:r>
      </w:hyperlink>
      <w:r>
        <w:rPr>
          <w:rFonts w:ascii="Times New Roman" w:hAnsi="Times New Roman" w:cs="Times New Roman"/>
          <w:sz w:val="22"/>
        </w:rPr>
        <w:t>, телефон 89627944399</w:t>
      </w:r>
    </w:p>
    <w:p w:rsidR="008B7B39" w:rsidRPr="00CC608A" w:rsidRDefault="008B7B39" w:rsidP="00603BEB">
      <w:pPr>
        <w:jc w:val="both"/>
        <w:rPr>
          <w:sz w:val="22"/>
        </w:rPr>
      </w:pPr>
      <w:proofErr w:type="spellStart"/>
      <w:r>
        <w:rPr>
          <w:b/>
          <w:sz w:val="22"/>
        </w:rPr>
        <w:t>Компанеец</w:t>
      </w:r>
      <w:proofErr w:type="spellEnd"/>
      <w:r>
        <w:rPr>
          <w:b/>
          <w:sz w:val="22"/>
        </w:rPr>
        <w:t xml:space="preserve"> Борис Сергеевич, </w:t>
      </w:r>
      <w:r w:rsidRPr="00010E51">
        <w:rPr>
          <w:sz w:val="22"/>
        </w:rPr>
        <w:t xml:space="preserve">кандидат технических </w:t>
      </w:r>
      <w:proofErr w:type="spellStart"/>
      <w:r w:rsidRPr="00010E51">
        <w:rPr>
          <w:sz w:val="22"/>
        </w:rPr>
        <w:t>наук,доцент</w:t>
      </w:r>
      <w:proofErr w:type="spellEnd"/>
      <w:r w:rsidRPr="00010E51">
        <w:rPr>
          <w:sz w:val="22"/>
        </w:rPr>
        <w:t xml:space="preserve"> кафедры </w:t>
      </w:r>
      <w:proofErr w:type="spellStart"/>
      <w:r w:rsidRPr="00010E51">
        <w:rPr>
          <w:sz w:val="22"/>
        </w:rPr>
        <w:t>ЭПБ,АлтГТУ</w:t>
      </w:r>
      <w:proofErr w:type="spellEnd"/>
      <w:r w:rsidR="00CC608A">
        <w:rPr>
          <w:sz w:val="22"/>
        </w:rPr>
        <w:t> им. И. И. </w:t>
      </w:r>
      <w:r w:rsidRPr="00010E51">
        <w:rPr>
          <w:sz w:val="22"/>
        </w:rPr>
        <w:t>Ползунова,</w:t>
      </w:r>
      <w:r>
        <w:rPr>
          <w:sz w:val="22"/>
        </w:rPr>
        <w:t xml:space="preserve"> г. Барнаул, пр. Ленина, 46, </w:t>
      </w:r>
      <w:r w:rsidRPr="00010E51">
        <w:rPr>
          <w:sz w:val="22"/>
          <w:lang w:val="en-US"/>
        </w:rPr>
        <w:t>e</w:t>
      </w:r>
      <w:r w:rsidRPr="00010E51">
        <w:rPr>
          <w:sz w:val="22"/>
        </w:rPr>
        <w:t>-</w:t>
      </w:r>
      <w:r w:rsidRPr="00010E51">
        <w:rPr>
          <w:sz w:val="22"/>
          <w:lang w:val="en-US"/>
        </w:rPr>
        <w:t>mail</w:t>
      </w:r>
      <w:r w:rsidRPr="00010E51">
        <w:rPr>
          <w:sz w:val="22"/>
        </w:rPr>
        <w:t xml:space="preserve">: </w:t>
      </w:r>
      <w:hyperlink r:id="rId18" w:history="1">
        <w:r w:rsidRPr="00603BEB">
          <w:rPr>
            <w:rStyle w:val="a3"/>
            <w:color w:val="auto"/>
            <w:sz w:val="22"/>
            <w:u w:val="none"/>
            <w:lang w:val="en-US"/>
          </w:rPr>
          <w:t>kompbs</w:t>
        </w:r>
        <w:r w:rsidRPr="00603BEB">
          <w:rPr>
            <w:rStyle w:val="a3"/>
            <w:color w:val="auto"/>
            <w:sz w:val="22"/>
            <w:u w:val="none"/>
          </w:rPr>
          <w:t>@</w:t>
        </w:r>
        <w:r w:rsidRPr="00603BEB">
          <w:rPr>
            <w:rStyle w:val="a3"/>
            <w:color w:val="auto"/>
            <w:sz w:val="22"/>
            <w:u w:val="none"/>
            <w:lang w:val="en-US"/>
          </w:rPr>
          <w:t>mail</w:t>
        </w:r>
        <w:r w:rsidRPr="00603BEB">
          <w:rPr>
            <w:rStyle w:val="a3"/>
            <w:color w:val="auto"/>
            <w:sz w:val="22"/>
            <w:u w:val="none"/>
          </w:rPr>
          <w:t>.</w:t>
        </w:r>
        <w:r w:rsidRPr="00603BEB">
          <w:rPr>
            <w:rStyle w:val="a3"/>
            <w:color w:val="auto"/>
            <w:sz w:val="22"/>
            <w:u w:val="none"/>
            <w:lang w:val="en-US"/>
          </w:rPr>
          <w:t>ru</w:t>
        </w:r>
      </w:hyperlink>
      <w:r w:rsidRPr="00603BEB">
        <w:rPr>
          <w:sz w:val="22"/>
        </w:rPr>
        <w:t>,</w:t>
      </w:r>
      <w:r>
        <w:rPr>
          <w:sz w:val="22"/>
        </w:rPr>
        <w:t xml:space="preserve"> телефон</w:t>
      </w:r>
      <w:r w:rsidRPr="00CC608A">
        <w:rPr>
          <w:sz w:val="22"/>
        </w:rPr>
        <w:t xml:space="preserve"> 89132533850</w:t>
      </w:r>
    </w:p>
    <w:p w:rsidR="008B7B39" w:rsidRPr="00603BEB" w:rsidRDefault="00603BEB" w:rsidP="00603BEB">
      <w:pPr>
        <w:rPr>
          <w:sz w:val="22"/>
          <w:lang w:val="en-US"/>
        </w:rPr>
      </w:pPr>
      <w:bookmarkStart w:id="0" w:name="_GoBack"/>
      <w:bookmarkEnd w:id="0"/>
      <w:r w:rsidRPr="00603BEB">
        <w:rPr>
          <w:sz w:val="22"/>
          <w:lang w:val="en-US"/>
        </w:rPr>
        <w:t>_______________________________________________________________________________________</w:t>
      </w:r>
    </w:p>
    <w:p w:rsidR="008B7B39" w:rsidRDefault="00603BEB" w:rsidP="004E3393">
      <w:pPr>
        <w:pStyle w:val="Default"/>
        <w:ind w:firstLine="454"/>
        <w:jc w:val="center"/>
        <w:rPr>
          <w:rFonts w:ascii="Times New Roman" w:hAnsi="Times New Roman" w:cs="Times New Roman"/>
          <w:b/>
          <w:caps/>
          <w:color w:val="auto"/>
          <w:lang w:eastAsia="ar-SA"/>
        </w:rPr>
      </w:pPr>
      <w:r w:rsidRPr="00603BEB">
        <w:rPr>
          <w:rFonts w:ascii="Times New Roman" w:hAnsi="Times New Roman" w:cs="Times New Roman"/>
          <w:b/>
          <w:caps/>
          <w:color w:val="auto"/>
          <w:lang w:val="en-US" w:eastAsia="ar-SA"/>
        </w:rPr>
        <w:lastRenderedPageBreak/>
        <w:br/>
      </w:r>
      <w:r w:rsidR="004E3393" w:rsidRPr="00603BEB">
        <w:rPr>
          <w:rFonts w:ascii="Times New Roman" w:hAnsi="Times New Roman" w:cs="Times New Roman"/>
          <w:b/>
          <w:caps/>
          <w:color w:val="auto"/>
          <w:lang w:val="en-US" w:eastAsia="ar-SA"/>
        </w:rPr>
        <w:t>Voltage change along the line 110 kV</w:t>
      </w:r>
    </w:p>
    <w:p w:rsidR="00603BEB" w:rsidRPr="00603BEB" w:rsidRDefault="00603BEB" w:rsidP="004E3393">
      <w:pPr>
        <w:pStyle w:val="Default"/>
        <w:ind w:firstLine="454"/>
        <w:jc w:val="center"/>
        <w:rPr>
          <w:rFonts w:ascii="Times New Roman" w:hAnsi="Times New Roman" w:cs="Times New Roman"/>
          <w:b/>
          <w:caps/>
          <w:color w:val="auto"/>
          <w:lang w:eastAsia="ar-SA"/>
        </w:rPr>
      </w:pPr>
    </w:p>
    <w:p w:rsidR="008B7B39" w:rsidRPr="00603BEB" w:rsidRDefault="008B7B39" w:rsidP="00603BEB">
      <w:pPr>
        <w:pStyle w:val="Default"/>
        <w:ind w:firstLine="454"/>
        <w:jc w:val="right"/>
        <w:rPr>
          <w:rFonts w:ascii="Times New Roman" w:hAnsi="Times New Roman" w:cs="Times New Roman"/>
          <w:b/>
          <w:sz w:val="22"/>
          <w:lang w:val="en-US"/>
        </w:rPr>
      </w:pPr>
      <w:proofErr w:type="spellStart"/>
      <w:r w:rsidRPr="00603BEB">
        <w:rPr>
          <w:rFonts w:ascii="Times New Roman" w:hAnsi="Times New Roman" w:cs="Times New Roman"/>
          <w:b/>
          <w:sz w:val="22"/>
          <w:lang w:val="en-US"/>
        </w:rPr>
        <w:t>Kozhinova</w:t>
      </w:r>
      <w:proofErr w:type="spellEnd"/>
      <w:r w:rsidRPr="00603BEB">
        <w:rPr>
          <w:rFonts w:ascii="Times New Roman" w:hAnsi="Times New Roman" w:cs="Times New Roman"/>
          <w:b/>
          <w:sz w:val="22"/>
          <w:lang w:val="en-US"/>
        </w:rPr>
        <w:t xml:space="preserve"> E.A., </w:t>
      </w:r>
      <w:proofErr w:type="spellStart"/>
      <w:r w:rsidRPr="00603BEB">
        <w:rPr>
          <w:rFonts w:ascii="Times New Roman" w:hAnsi="Times New Roman" w:cs="Times New Roman"/>
          <w:b/>
          <w:sz w:val="22"/>
          <w:lang w:val="en-US"/>
        </w:rPr>
        <w:t>Kompaneets</w:t>
      </w:r>
      <w:proofErr w:type="spellEnd"/>
      <w:r w:rsidRPr="00603BEB">
        <w:rPr>
          <w:rFonts w:ascii="Times New Roman" w:hAnsi="Times New Roman" w:cs="Times New Roman"/>
          <w:b/>
          <w:sz w:val="22"/>
          <w:lang w:val="en-US"/>
        </w:rPr>
        <w:t xml:space="preserve"> B.S.</w:t>
      </w:r>
    </w:p>
    <w:p w:rsidR="008B7B39" w:rsidRPr="00603BEB" w:rsidRDefault="008B7B39" w:rsidP="008B7B39">
      <w:pPr>
        <w:pStyle w:val="Default"/>
        <w:ind w:firstLine="454"/>
        <w:jc w:val="right"/>
        <w:rPr>
          <w:rFonts w:ascii="Times New Roman" w:hAnsi="Times New Roman" w:cs="Times New Roman"/>
          <w:i/>
          <w:sz w:val="22"/>
          <w:lang w:val="en-US"/>
        </w:rPr>
      </w:pPr>
      <w:r w:rsidRPr="00603BEB">
        <w:rPr>
          <w:rFonts w:ascii="Times New Roman" w:hAnsi="Times New Roman" w:cs="Times New Roman"/>
          <w:i/>
          <w:sz w:val="22"/>
          <w:lang w:val="en-US"/>
        </w:rPr>
        <w:t xml:space="preserve">Russia, the city of Barnaul, Altai State Technical University named after I. I. </w:t>
      </w:r>
      <w:proofErr w:type="spellStart"/>
      <w:r w:rsidRPr="00603BEB">
        <w:rPr>
          <w:rFonts w:ascii="Times New Roman" w:hAnsi="Times New Roman" w:cs="Times New Roman"/>
          <w:i/>
          <w:sz w:val="22"/>
          <w:lang w:val="en-US"/>
        </w:rPr>
        <w:t>Polzunov</w:t>
      </w:r>
      <w:proofErr w:type="spellEnd"/>
    </w:p>
    <w:p w:rsidR="008B7B39" w:rsidRPr="00247A31" w:rsidRDefault="008B7B39" w:rsidP="008B7B39">
      <w:pPr>
        <w:pStyle w:val="Default"/>
        <w:ind w:firstLine="454"/>
        <w:jc w:val="both"/>
        <w:rPr>
          <w:rFonts w:ascii="Times New Roman" w:hAnsi="Times New Roman" w:cs="Times New Roman"/>
          <w:sz w:val="22"/>
          <w:lang w:val="en-US"/>
        </w:rPr>
      </w:pPr>
    </w:p>
    <w:p w:rsidR="00121186" w:rsidRPr="00501084" w:rsidRDefault="00121186" w:rsidP="00121186">
      <w:pPr>
        <w:pStyle w:val="Default"/>
        <w:ind w:firstLine="720"/>
        <w:jc w:val="both"/>
        <w:rPr>
          <w:rFonts w:ascii="Times New Roman" w:hAnsi="Times New Roman" w:cs="Times New Roman"/>
          <w:i/>
          <w:sz w:val="22"/>
          <w:lang w:val="en-US"/>
        </w:rPr>
      </w:pPr>
      <w:r w:rsidRPr="00121186">
        <w:rPr>
          <w:rFonts w:ascii="Times New Roman" w:hAnsi="Times New Roman" w:cs="Times New Roman"/>
          <w:i/>
          <w:sz w:val="22"/>
          <w:lang w:val="en-US"/>
        </w:rPr>
        <w:t xml:space="preserve">This article discusses the functioning of a 100 kV electrical network, namely, how the voltage along the line changes, as well as ways to increase or decrease it.The calculation of the effect of compensating devices on the voltage level at the end and its changes along the line, taking into account various operating modes, has been performed. </w:t>
      </w:r>
    </w:p>
    <w:p w:rsidR="00CE7173" w:rsidRPr="00121186" w:rsidRDefault="00121186" w:rsidP="00121186">
      <w:pPr>
        <w:pStyle w:val="Default"/>
        <w:ind w:firstLine="720"/>
        <w:jc w:val="both"/>
        <w:rPr>
          <w:rFonts w:ascii="Times New Roman" w:hAnsi="Times New Roman" w:cs="Times New Roman"/>
          <w:i/>
          <w:sz w:val="22"/>
          <w:lang w:val="en-US"/>
        </w:rPr>
      </w:pPr>
      <w:r w:rsidRPr="00603BEB">
        <w:rPr>
          <w:rFonts w:ascii="Times New Roman" w:hAnsi="Times New Roman" w:cs="Times New Roman"/>
          <w:b/>
          <w:i/>
          <w:sz w:val="22"/>
          <w:lang w:val="en-US"/>
        </w:rPr>
        <w:t>Key words:</w:t>
      </w:r>
      <w:r w:rsidRPr="00121186">
        <w:rPr>
          <w:rFonts w:ascii="Times New Roman" w:hAnsi="Times New Roman" w:cs="Times New Roman"/>
          <w:i/>
          <w:sz w:val="22"/>
          <w:lang w:val="en-US"/>
        </w:rPr>
        <w:t xml:space="preserve"> voltage loss, voltage drop, voltage regulation, compensating devices.</w:t>
      </w:r>
    </w:p>
    <w:p w:rsidR="00121186" w:rsidRDefault="00121186" w:rsidP="008B7B39">
      <w:pPr>
        <w:pStyle w:val="Default"/>
        <w:ind w:firstLine="454"/>
        <w:jc w:val="center"/>
        <w:rPr>
          <w:rFonts w:ascii="Times New Roman" w:hAnsi="Times New Roman" w:cs="Times New Roman"/>
          <w:sz w:val="22"/>
          <w:lang w:val="en-US"/>
        </w:rPr>
      </w:pPr>
    </w:p>
    <w:p w:rsidR="008B7B39" w:rsidRDefault="00603BEB" w:rsidP="008B7B39">
      <w:pPr>
        <w:pStyle w:val="Default"/>
        <w:ind w:firstLine="454"/>
        <w:jc w:val="center"/>
        <w:rPr>
          <w:rFonts w:ascii="Times New Roman" w:hAnsi="Times New Roman" w:cs="Times New Roman"/>
          <w:sz w:val="22"/>
          <w:lang w:val="en-US"/>
        </w:rPr>
      </w:pPr>
      <w:proofErr w:type="spellStart"/>
      <w:r>
        <w:rPr>
          <w:rFonts w:ascii="Times New Roman" w:hAnsi="Times New Roman" w:cs="Times New Roman"/>
          <w:sz w:val="22"/>
          <w:lang w:val="en-US"/>
        </w:rPr>
        <w:t>Bibliografy</w:t>
      </w:r>
      <w:proofErr w:type="spellEnd"/>
    </w:p>
    <w:p w:rsidR="008B7B39" w:rsidRDefault="008B7B39" w:rsidP="008B7B39">
      <w:pPr>
        <w:pStyle w:val="Default"/>
        <w:rPr>
          <w:rFonts w:ascii="Times New Roman" w:hAnsi="Times New Roman" w:cs="Times New Roman"/>
          <w:sz w:val="22"/>
          <w:lang w:val="en-US"/>
        </w:rPr>
      </w:pPr>
      <w:r w:rsidRPr="008B7B39">
        <w:rPr>
          <w:rFonts w:ascii="Times New Roman" w:hAnsi="Times New Roman" w:cs="Times New Roman"/>
          <w:sz w:val="22"/>
          <w:lang w:val="en-US"/>
        </w:rPr>
        <w:t xml:space="preserve">       1</w:t>
      </w:r>
      <w:r w:rsidR="00603BEB">
        <w:rPr>
          <w:rFonts w:ascii="Times New Roman" w:hAnsi="Times New Roman" w:cs="Times New Roman"/>
          <w:sz w:val="22"/>
          <w:lang w:val="en-US"/>
        </w:rPr>
        <w:t>.</w:t>
      </w:r>
      <w:r w:rsidRPr="008B7B39">
        <w:rPr>
          <w:rFonts w:ascii="Times New Roman" w:hAnsi="Times New Roman" w:cs="Times New Roman"/>
          <w:sz w:val="22"/>
          <w:lang w:val="en-US"/>
        </w:rPr>
        <w:t xml:space="preserve"> </w:t>
      </w:r>
      <w:proofErr w:type="spellStart"/>
      <w:r w:rsidRPr="008B7B39">
        <w:rPr>
          <w:rFonts w:ascii="Times New Roman" w:hAnsi="Times New Roman" w:cs="Times New Roman"/>
          <w:sz w:val="22"/>
          <w:lang w:val="en-US"/>
        </w:rPr>
        <w:t>Shulga</w:t>
      </w:r>
      <w:proofErr w:type="spellEnd"/>
      <w:r w:rsidRPr="008B7B39">
        <w:rPr>
          <w:rFonts w:ascii="Times New Roman" w:hAnsi="Times New Roman" w:cs="Times New Roman"/>
          <w:sz w:val="22"/>
          <w:lang w:val="en-US"/>
        </w:rPr>
        <w:t xml:space="preserve">, KS Comparison of the main types of compensating devices / Young scientist. - 2016. - No. 12. - S. 449-453. - URL: https://moluch.ru/archive/116/31791/. - Text: electronic. </w:t>
      </w:r>
    </w:p>
    <w:p w:rsidR="008B7B39" w:rsidRDefault="008B7B39" w:rsidP="008B7B39">
      <w:pPr>
        <w:pStyle w:val="Default"/>
        <w:jc w:val="both"/>
        <w:rPr>
          <w:rFonts w:ascii="Times New Roman" w:hAnsi="Times New Roman" w:cs="Times New Roman"/>
          <w:sz w:val="22"/>
          <w:lang w:val="en-US"/>
        </w:rPr>
      </w:pPr>
      <w:r w:rsidRPr="008B7B39">
        <w:rPr>
          <w:rFonts w:ascii="Times New Roman" w:hAnsi="Times New Roman" w:cs="Times New Roman"/>
          <w:sz w:val="22"/>
          <w:lang w:val="en-US"/>
        </w:rPr>
        <w:t xml:space="preserve">       2</w:t>
      </w:r>
      <w:r w:rsidR="00603BEB">
        <w:rPr>
          <w:rFonts w:ascii="Times New Roman" w:hAnsi="Times New Roman" w:cs="Times New Roman"/>
          <w:sz w:val="22"/>
          <w:lang w:val="en-US"/>
        </w:rPr>
        <w:t>.</w:t>
      </w:r>
      <w:r w:rsidRPr="008B7B39">
        <w:rPr>
          <w:rFonts w:ascii="Times New Roman" w:hAnsi="Times New Roman" w:cs="Times New Roman"/>
          <w:sz w:val="22"/>
          <w:lang w:val="en-US"/>
        </w:rPr>
        <w:t xml:space="preserve"> </w:t>
      </w:r>
      <w:proofErr w:type="spellStart"/>
      <w:r w:rsidRPr="008B7B39">
        <w:rPr>
          <w:rFonts w:ascii="Times New Roman" w:hAnsi="Times New Roman" w:cs="Times New Roman"/>
          <w:sz w:val="22"/>
          <w:lang w:val="en-US"/>
        </w:rPr>
        <w:t>Kostenko</w:t>
      </w:r>
      <w:proofErr w:type="spellEnd"/>
      <w:r w:rsidRPr="008B7B39">
        <w:rPr>
          <w:rFonts w:ascii="Times New Roman" w:hAnsi="Times New Roman" w:cs="Times New Roman"/>
          <w:sz w:val="22"/>
          <w:lang w:val="en-US"/>
        </w:rPr>
        <w:t xml:space="preserve">, M.P. Electric machines: textbook. manual for electric power. and electrical. specialties of universities, part 1 / M. P. </w:t>
      </w:r>
      <w:proofErr w:type="spellStart"/>
      <w:r w:rsidRPr="008B7B39">
        <w:rPr>
          <w:rFonts w:ascii="Times New Roman" w:hAnsi="Times New Roman" w:cs="Times New Roman"/>
          <w:sz w:val="22"/>
          <w:lang w:val="en-US"/>
        </w:rPr>
        <w:t>Kostenko</w:t>
      </w:r>
      <w:proofErr w:type="spellEnd"/>
      <w:r w:rsidRPr="008B7B39">
        <w:rPr>
          <w:rFonts w:ascii="Times New Roman" w:hAnsi="Times New Roman" w:cs="Times New Roman"/>
          <w:sz w:val="22"/>
          <w:lang w:val="en-US"/>
        </w:rPr>
        <w:t xml:space="preserve">, L. M. </w:t>
      </w:r>
      <w:proofErr w:type="spellStart"/>
      <w:r w:rsidRPr="008B7B39">
        <w:rPr>
          <w:rFonts w:ascii="Times New Roman" w:hAnsi="Times New Roman" w:cs="Times New Roman"/>
          <w:sz w:val="22"/>
          <w:lang w:val="en-US"/>
        </w:rPr>
        <w:t>Piotrovsky</w:t>
      </w:r>
      <w:proofErr w:type="spellEnd"/>
      <w:r w:rsidRPr="008B7B39">
        <w:rPr>
          <w:rFonts w:ascii="Times New Roman" w:hAnsi="Times New Roman" w:cs="Times New Roman"/>
          <w:sz w:val="22"/>
          <w:lang w:val="en-US"/>
        </w:rPr>
        <w:t xml:space="preserve">. - Ed. 3rd, rev. and add. - Leningrad: Energy, </w:t>
      </w:r>
      <w:proofErr w:type="gramStart"/>
      <w:r w:rsidRPr="008B7B39">
        <w:rPr>
          <w:rFonts w:ascii="Times New Roman" w:hAnsi="Times New Roman" w:cs="Times New Roman"/>
          <w:sz w:val="22"/>
          <w:lang w:val="en-US"/>
        </w:rPr>
        <w:t>1972 .--</w:t>
      </w:r>
      <w:proofErr w:type="gramEnd"/>
      <w:r w:rsidRPr="008B7B39">
        <w:rPr>
          <w:rFonts w:ascii="Times New Roman" w:hAnsi="Times New Roman" w:cs="Times New Roman"/>
          <w:sz w:val="22"/>
          <w:lang w:val="en-US"/>
        </w:rPr>
        <w:t xml:space="preserve"> 554 p. - Text: direct. </w:t>
      </w:r>
    </w:p>
    <w:p w:rsidR="008B7B39" w:rsidRDefault="008B7B39" w:rsidP="008B7B39">
      <w:pPr>
        <w:pStyle w:val="Default"/>
        <w:jc w:val="both"/>
        <w:rPr>
          <w:rFonts w:ascii="Times New Roman" w:hAnsi="Times New Roman" w:cs="Times New Roman"/>
          <w:sz w:val="22"/>
          <w:lang w:val="en-US"/>
        </w:rPr>
      </w:pPr>
      <w:r w:rsidRPr="008B7B39">
        <w:rPr>
          <w:rFonts w:ascii="Times New Roman" w:hAnsi="Times New Roman" w:cs="Times New Roman"/>
          <w:sz w:val="22"/>
          <w:lang w:val="en-US"/>
        </w:rPr>
        <w:t xml:space="preserve">       3</w:t>
      </w:r>
      <w:r w:rsidR="00603BEB">
        <w:rPr>
          <w:rFonts w:ascii="Times New Roman" w:hAnsi="Times New Roman" w:cs="Times New Roman"/>
          <w:sz w:val="22"/>
          <w:lang w:val="en-US"/>
        </w:rPr>
        <w:t>.</w:t>
      </w:r>
      <w:r w:rsidRPr="008B7B39">
        <w:rPr>
          <w:rFonts w:ascii="Times New Roman" w:hAnsi="Times New Roman" w:cs="Times New Roman"/>
          <w:sz w:val="22"/>
          <w:lang w:val="en-US"/>
        </w:rPr>
        <w:t xml:space="preserve"> Wunivere.ru. Study materials for students: website. - URL: https://vunivere.ru/work9730. - Text: electronic </w:t>
      </w:r>
    </w:p>
    <w:p w:rsidR="008B7B39" w:rsidRDefault="008B7B39" w:rsidP="00603BEB">
      <w:pPr>
        <w:pStyle w:val="Default"/>
        <w:numPr>
          <w:ilvl w:val="0"/>
          <w:numId w:val="40"/>
        </w:numPr>
        <w:ind w:left="0" w:firstLine="360"/>
        <w:jc w:val="both"/>
        <w:rPr>
          <w:rFonts w:ascii="Times New Roman" w:hAnsi="Times New Roman" w:cs="Times New Roman"/>
          <w:sz w:val="22"/>
          <w:lang w:val="en-US"/>
        </w:rPr>
      </w:pPr>
      <w:r w:rsidRPr="008B7B39">
        <w:rPr>
          <w:rFonts w:ascii="Times New Roman" w:hAnsi="Times New Roman" w:cs="Times New Roman"/>
          <w:sz w:val="22"/>
          <w:lang w:val="en-US"/>
        </w:rPr>
        <w:t>School for an electrician: website. - URL: http://electricalschool.info/ma</w:t>
      </w:r>
      <w:r>
        <w:rPr>
          <w:rFonts w:ascii="Times New Roman" w:hAnsi="Times New Roman" w:cs="Times New Roman"/>
          <w:sz w:val="22"/>
          <w:lang w:val="en-US"/>
        </w:rPr>
        <w:t>in/elsnabg. - Text: electronic.</w:t>
      </w:r>
    </w:p>
    <w:p w:rsidR="008B7B39" w:rsidRDefault="008B7B39" w:rsidP="008B7B39">
      <w:pPr>
        <w:pStyle w:val="Default"/>
        <w:jc w:val="both"/>
        <w:rPr>
          <w:rFonts w:ascii="Times New Roman" w:hAnsi="Times New Roman" w:cs="Times New Roman"/>
          <w:sz w:val="22"/>
          <w:lang w:val="en-US"/>
        </w:rPr>
      </w:pPr>
      <w:r w:rsidRPr="008B7B39">
        <w:rPr>
          <w:rFonts w:ascii="Times New Roman" w:hAnsi="Times New Roman" w:cs="Times New Roman"/>
          <w:sz w:val="22"/>
          <w:lang w:val="en-US"/>
        </w:rPr>
        <w:t xml:space="preserve">       5</w:t>
      </w:r>
      <w:r w:rsidR="00603BEB">
        <w:rPr>
          <w:rFonts w:ascii="Times New Roman" w:hAnsi="Times New Roman" w:cs="Times New Roman"/>
          <w:sz w:val="22"/>
          <w:lang w:val="en-US"/>
        </w:rPr>
        <w:t>.</w:t>
      </w:r>
      <w:r w:rsidRPr="008B7B39">
        <w:rPr>
          <w:rFonts w:ascii="Times New Roman" w:hAnsi="Times New Roman" w:cs="Times New Roman"/>
          <w:sz w:val="22"/>
          <w:lang w:val="en-US"/>
        </w:rPr>
        <w:t xml:space="preserve"> </w:t>
      </w:r>
      <w:proofErr w:type="spellStart"/>
      <w:r w:rsidRPr="008B7B39">
        <w:rPr>
          <w:rFonts w:ascii="Times New Roman" w:hAnsi="Times New Roman" w:cs="Times New Roman"/>
          <w:sz w:val="22"/>
          <w:lang w:val="en-US"/>
        </w:rPr>
        <w:t>Shcheglov</w:t>
      </w:r>
      <w:proofErr w:type="spellEnd"/>
      <w:r w:rsidRPr="008B7B39">
        <w:rPr>
          <w:rFonts w:ascii="Times New Roman" w:hAnsi="Times New Roman" w:cs="Times New Roman"/>
          <w:sz w:val="22"/>
          <w:lang w:val="en-US"/>
        </w:rPr>
        <w:t xml:space="preserve">, GA Compensation of reactive power and its benefits. - </w:t>
      </w:r>
      <w:proofErr w:type="spellStart"/>
      <w:r w:rsidRPr="008B7B39">
        <w:rPr>
          <w:rFonts w:ascii="Times New Roman" w:hAnsi="Times New Roman" w:cs="Times New Roman"/>
          <w:sz w:val="22"/>
          <w:lang w:val="en-US"/>
        </w:rPr>
        <w:t>Khanty-Mansiysk</w:t>
      </w:r>
      <w:proofErr w:type="spellEnd"/>
      <w:r w:rsidRPr="008B7B39">
        <w:rPr>
          <w:rFonts w:ascii="Times New Roman" w:hAnsi="Times New Roman" w:cs="Times New Roman"/>
          <w:sz w:val="22"/>
          <w:lang w:val="en-US"/>
        </w:rPr>
        <w:t xml:space="preserve">: collection of theses of the VII regional youth conference named after V. I. </w:t>
      </w:r>
      <w:proofErr w:type="spellStart"/>
      <w:r w:rsidRPr="008B7B39">
        <w:rPr>
          <w:rFonts w:ascii="Times New Roman" w:hAnsi="Times New Roman" w:cs="Times New Roman"/>
          <w:sz w:val="22"/>
          <w:lang w:val="en-US"/>
        </w:rPr>
        <w:t>Shpilman</w:t>
      </w:r>
      <w:proofErr w:type="spellEnd"/>
      <w:r w:rsidRPr="008B7B39">
        <w:rPr>
          <w:rFonts w:ascii="Times New Roman" w:hAnsi="Times New Roman" w:cs="Times New Roman"/>
          <w:sz w:val="22"/>
          <w:lang w:val="en-US"/>
        </w:rPr>
        <w:t xml:space="preserve"> "Problems of rational nature management and the history of geological prospecting in Western Siberia", 2019. - URL: </w:t>
      </w:r>
      <w:hyperlink r:id="rId19" w:history="1">
        <w:r w:rsidR="006721AE" w:rsidRPr="006721AE">
          <w:rPr>
            <w:rStyle w:val="a3"/>
            <w:rFonts w:ascii="Times New Roman" w:hAnsi="Times New Roman" w:cs="Times New Roman"/>
            <w:color w:val="000000" w:themeColor="text1"/>
            <w:sz w:val="22"/>
            <w:u w:val="none"/>
            <w:lang w:val="en-US"/>
          </w:rPr>
          <w:t>https://www.elibrary.ru/item.asp?id=38573138</w:t>
        </w:r>
      </w:hyperlink>
      <w:r w:rsidRPr="008B7B39">
        <w:rPr>
          <w:rFonts w:ascii="Times New Roman" w:hAnsi="Times New Roman" w:cs="Times New Roman"/>
          <w:sz w:val="22"/>
          <w:lang w:val="en-US"/>
        </w:rPr>
        <w:t>. - Text: electronic.</w:t>
      </w:r>
    </w:p>
    <w:p w:rsidR="008B7B39" w:rsidRPr="008B7B39" w:rsidRDefault="008B7B39" w:rsidP="008B7B39">
      <w:pPr>
        <w:pStyle w:val="Default"/>
        <w:jc w:val="both"/>
        <w:rPr>
          <w:rFonts w:ascii="Times New Roman" w:hAnsi="Times New Roman" w:cs="Times New Roman"/>
          <w:sz w:val="22"/>
          <w:lang w:val="en-US"/>
        </w:rPr>
      </w:pPr>
    </w:p>
    <w:p w:rsidR="008B7B39" w:rsidRPr="00247A31" w:rsidRDefault="008B7B39" w:rsidP="00603BEB">
      <w:pPr>
        <w:pStyle w:val="Default"/>
        <w:jc w:val="both"/>
        <w:rPr>
          <w:rFonts w:ascii="Times New Roman" w:hAnsi="Times New Roman" w:cs="Times New Roman"/>
          <w:sz w:val="22"/>
          <w:lang w:val="en-US"/>
        </w:rPr>
      </w:pPr>
      <w:proofErr w:type="spellStart"/>
      <w:r>
        <w:rPr>
          <w:rFonts w:ascii="Times New Roman" w:hAnsi="Times New Roman" w:cs="Times New Roman"/>
          <w:b/>
          <w:sz w:val="22"/>
          <w:lang w:val="en-US"/>
        </w:rPr>
        <w:t>Kozhinova</w:t>
      </w:r>
      <w:proofErr w:type="spellEnd"/>
      <w:r>
        <w:rPr>
          <w:rFonts w:ascii="Times New Roman" w:hAnsi="Times New Roman" w:cs="Times New Roman"/>
          <w:b/>
          <w:sz w:val="22"/>
          <w:lang w:val="en-US"/>
        </w:rPr>
        <w:t xml:space="preserve"> </w:t>
      </w:r>
      <w:proofErr w:type="spellStart"/>
      <w:r>
        <w:rPr>
          <w:rFonts w:ascii="Times New Roman" w:hAnsi="Times New Roman" w:cs="Times New Roman"/>
          <w:b/>
          <w:sz w:val="22"/>
          <w:lang w:val="en-US"/>
        </w:rPr>
        <w:t>Elizaveta</w:t>
      </w:r>
      <w:proofErr w:type="spellEnd"/>
      <w:r>
        <w:rPr>
          <w:rFonts w:ascii="Times New Roman" w:hAnsi="Times New Roman" w:cs="Times New Roman"/>
          <w:b/>
          <w:sz w:val="22"/>
          <w:lang w:val="en-US"/>
        </w:rPr>
        <w:t xml:space="preserve"> </w:t>
      </w:r>
      <w:proofErr w:type="spellStart"/>
      <w:r>
        <w:rPr>
          <w:rFonts w:ascii="Times New Roman" w:hAnsi="Times New Roman" w:cs="Times New Roman"/>
          <w:b/>
          <w:sz w:val="22"/>
          <w:lang w:val="en-US"/>
        </w:rPr>
        <w:t>Andre</w:t>
      </w:r>
      <w:r w:rsidRPr="00247A31">
        <w:rPr>
          <w:rFonts w:ascii="Times New Roman" w:hAnsi="Times New Roman" w:cs="Times New Roman"/>
          <w:b/>
          <w:sz w:val="22"/>
          <w:lang w:val="en-US"/>
        </w:rPr>
        <w:t>evna</w:t>
      </w:r>
      <w:proofErr w:type="spellEnd"/>
      <w:r w:rsidRPr="00247A31">
        <w:rPr>
          <w:rFonts w:ascii="Times New Roman" w:hAnsi="Times New Roman" w:cs="Times New Roman"/>
          <w:sz w:val="22"/>
          <w:lang w:val="en-US"/>
        </w:rPr>
        <w:t xml:space="preserve">, student of Altai State Technical University named after I.I. </w:t>
      </w:r>
      <w:proofErr w:type="spellStart"/>
      <w:r w:rsidRPr="00247A31">
        <w:rPr>
          <w:rFonts w:ascii="Times New Roman" w:hAnsi="Times New Roman" w:cs="Times New Roman"/>
          <w:sz w:val="22"/>
          <w:lang w:val="en-US"/>
        </w:rPr>
        <w:t>Polzunov</w:t>
      </w:r>
      <w:proofErr w:type="spellEnd"/>
      <w:r w:rsidRPr="00247A31">
        <w:rPr>
          <w:rFonts w:ascii="Times New Roman" w:hAnsi="Times New Roman" w:cs="Times New Roman"/>
          <w:sz w:val="22"/>
          <w:lang w:val="en-US"/>
        </w:rPr>
        <w:t>, e-mail: lea.ef@mail.ru, phone 89627944399</w:t>
      </w:r>
    </w:p>
    <w:p w:rsidR="008B7B39" w:rsidRPr="00247A31" w:rsidRDefault="008B7B39" w:rsidP="00603BEB">
      <w:pPr>
        <w:pStyle w:val="Default"/>
        <w:jc w:val="both"/>
        <w:rPr>
          <w:rFonts w:ascii="Times New Roman" w:hAnsi="Times New Roman" w:cs="Times New Roman"/>
          <w:sz w:val="22"/>
          <w:lang w:val="en-US"/>
        </w:rPr>
      </w:pPr>
      <w:proofErr w:type="spellStart"/>
      <w:r>
        <w:rPr>
          <w:rFonts w:ascii="Times New Roman" w:hAnsi="Times New Roman" w:cs="Times New Roman"/>
          <w:b/>
          <w:sz w:val="22"/>
          <w:lang w:val="en-US"/>
        </w:rPr>
        <w:t>Kompane</w:t>
      </w:r>
      <w:r w:rsidRPr="00247A31">
        <w:rPr>
          <w:rFonts w:ascii="Times New Roman" w:hAnsi="Times New Roman" w:cs="Times New Roman"/>
          <w:b/>
          <w:sz w:val="22"/>
          <w:lang w:val="en-US"/>
        </w:rPr>
        <w:t>ets</w:t>
      </w:r>
      <w:proofErr w:type="spellEnd"/>
      <w:r w:rsidRPr="00247A31">
        <w:rPr>
          <w:rFonts w:ascii="Times New Roman" w:hAnsi="Times New Roman" w:cs="Times New Roman"/>
          <w:b/>
          <w:sz w:val="22"/>
          <w:lang w:val="en-US"/>
        </w:rPr>
        <w:t xml:space="preserve"> Boris </w:t>
      </w:r>
      <w:proofErr w:type="spellStart"/>
      <w:r w:rsidRPr="00247A31">
        <w:rPr>
          <w:rFonts w:ascii="Times New Roman" w:hAnsi="Times New Roman" w:cs="Times New Roman"/>
          <w:b/>
          <w:sz w:val="22"/>
          <w:lang w:val="en-US"/>
        </w:rPr>
        <w:t>Sergeevich</w:t>
      </w:r>
      <w:proofErr w:type="spellEnd"/>
      <w:r w:rsidRPr="00247A31">
        <w:rPr>
          <w:rFonts w:ascii="Times New Roman" w:hAnsi="Times New Roman" w:cs="Times New Roman"/>
          <w:sz w:val="22"/>
          <w:lang w:val="en-US"/>
        </w:rPr>
        <w:t xml:space="preserve">, candidate of technical sciences, associate professor of the </w:t>
      </w:r>
      <w:r>
        <w:rPr>
          <w:rFonts w:ascii="Times New Roman" w:hAnsi="Times New Roman" w:cs="Times New Roman"/>
          <w:sz w:val="22"/>
          <w:lang w:val="en-US"/>
        </w:rPr>
        <w:t>department of EPB,</w:t>
      </w:r>
      <w:r w:rsidRPr="00247A31">
        <w:rPr>
          <w:rFonts w:ascii="Times New Roman" w:hAnsi="Times New Roman" w:cs="Times New Roman"/>
          <w:sz w:val="22"/>
          <w:lang w:val="en-US"/>
        </w:rPr>
        <w:t xml:space="preserve"> Altai State Technical University named after I.I. </w:t>
      </w:r>
      <w:proofErr w:type="spellStart"/>
      <w:r w:rsidRPr="00247A31">
        <w:rPr>
          <w:rFonts w:ascii="Times New Roman" w:hAnsi="Times New Roman" w:cs="Times New Roman"/>
          <w:sz w:val="22"/>
          <w:lang w:val="en-US"/>
        </w:rPr>
        <w:t>Polzunov</w:t>
      </w:r>
      <w:proofErr w:type="spellEnd"/>
      <w:r w:rsidRPr="00247A31">
        <w:rPr>
          <w:rFonts w:ascii="Times New Roman" w:hAnsi="Times New Roman" w:cs="Times New Roman"/>
          <w:sz w:val="22"/>
          <w:lang w:val="en-US"/>
        </w:rPr>
        <w:t xml:space="preserve">, Barnaul, </w:t>
      </w:r>
      <w:r>
        <w:rPr>
          <w:rFonts w:ascii="Times New Roman" w:hAnsi="Times New Roman" w:cs="Times New Roman"/>
          <w:sz w:val="22"/>
          <w:lang w:val="en-US"/>
        </w:rPr>
        <w:t xml:space="preserve">e-mail: </w:t>
      </w:r>
      <w:hyperlink r:id="rId20" w:history="1">
        <w:r w:rsidRPr="00247A31">
          <w:rPr>
            <w:rStyle w:val="a3"/>
            <w:color w:val="auto"/>
            <w:sz w:val="22"/>
            <w:lang w:val="en-US"/>
          </w:rPr>
          <w:t>kompbs@mail.ru</w:t>
        </w:r>
      </w:hyperlink>
      <w:r>
        <w:rPr>
          <w:rFonts w:ascii="Times New Roman" w:hAnsi="Times New Roman" w:cs="Times New Roman"/>
          <w:sz w:val="22"/>
          <w:lang w:val="en-US"/>
        </w:rPr>
        <w:t>,</w:t>
      </w:r>
      <w:r w:rsidRPr="00247A31">
        <w:rPr>
          <w:rFonts w:ascii="Times New Roman" w:hAnsi="Times New Roman" w:cs="Times New Roman"/>
          <w:sz w:val="22"/>
          <w:lang w:val="en-US"/>
        </w:rPr>
        <w:t xml:space="preserve"> phone 89132533850</w:t>
      </w:r>
    </w:p>
    <w:p w:rsidR="00F95EAE" w:rsidRPr="008B7B39" w:rsidRDefault="00F95EAE">
      <w:pPr>
        <w:rPr>
          <w:lang w:val="en-US"/>
        </w:rPr>
      </w:pPr>
    </w:p>
    <w:sectPr w:rsidR="00F95EAE" w:rsidRPr="008B7B39" w:rsidSect="006721AE">
      <w:pgSz w:w="11906" w:h="16838"/>
      <w:pgMar w:top="1134" w:right="1134" w:bottom="1134" w:left="1134"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ISOCPEUR">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61002A87" w:usb1="80000000" w:usb2="00000008" w:usb3="00000000" w:csb0="000101FF" w:csb1="00000000"/>
  </w:font>
  <w:font w:name="Segoe UI">
    <w:panose1 w:val="020B0502040204020203"/>
    <w:charset w:val="CC"/>
    <w:family w:val="swiss"/>
    <w:pitch w:val="variable"/>
    <w:sig w:usb0="E00022FF" w:usb1="C000205B" w:usb2="00000009" w:usb3="00000000" w:csb0="000001DF" w:csb1="00000000"/>
  </w:font>
  <w:font w:name="Gaeul">
    <w:altName w:val="Arial Unicode MS"/>
    <w:panose1 w:val="00000000000000000000"/>
    <w:charset w:val="81"/>
    <w:family w:val="roman"/>
    <w:notTrueType/>
    <w:pitch w:val="variable"/>
    <w:sig w:usb0="00000001" w:usb1="09060000" w:usb2="00000010" w:usb3="00000000" w:csb0="00080000" w:csb1="00000000"/>
  </w:font>
  <w:font w:name="Calibri Light">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F2692"/>
    <w:multiLevelType w:val="multilevel"/>
    <w:tmpl w:val="9BF456AC"/>
    <w:lvl w:ilvl="0">
      <w:start w:val="1"/>
      <w:numFmt w:val="decimal"/>
      <w:lvlText w:val="%1."/>
      <w:lvlJc w:val="left"/>
      <w:pPr>
        <w:tabs>
          <w:tab w:val="num" w:pos="1429"/>
        </w:tabs>
        <w:ind w:left="1429" w:hanging="360"/>
      </w:pPr>
      <w:rPr>
        <w:rFonts w:hint="default"/>
        <w:sz w:val="20"/>
      </w:rPr>
    </w:lvl>
    <w:lvl w:ilvl="1">
      <w:start w:val="1"/>
      <w:numFmt w:val="decimal"/>
      <w:lvlText w:val="%2."/>
      <w:lvlJc w:val="left"/>
      <w:pPr>
        <w:tabs>
          <w:tab w:val="num" w:pos="2149"/>
        </w:tabs>
        <w:ind w:left="2149" w:hanging="360"/>
      </w:pPr>
      <w:rPr>
        <w:rFonts w:hint="default"/>
        <w:sz w:val="20"/>
      </w:rPr>
    </w:lvl>
    <w:lvl w:ilvl="2" w:tentative="1">
      <w:start w:val="1"/>
      <w:numFmt w:val="bullet"/>
      <w:lvlText w:val=""/>
      <w:lvlJc w:val="left"/>
      <w:pPr>
        <w:tabs>
          <w:tab w:val="num" w:pos="2869"/>
        </w:tabs>
        <w:ind w:left="2869" w:hanging="360"/>
      </w:pPr>
      <w:rPr>
        <w:rFonts w:ascii="Wingdings" w:hAnsi="Wingdings" w:hint="default"/>
        <w:sz w:val="20"/>
      </w:rPr>
    </w:lvl>
    <w:lvl w:ilvl="3" w:tentative="1">
      <w:start w:val="1"/>
      <w:numFmt w:val="bullet"/>
      <w:lvlText w:val=""/>
      <w:lvlJc w:val="left"/>
      <w:pPr>
        <w:tabs>
          <w:tab w:val="num" w:pos="3589"/>
        </w:tabs>
        <w:ind w:left="3589" w:hanging="360"/>
      </w:pPr>
      <w:rPr>
        <w:rFonts w:ascii="Wingdings" w:hAnsi="Wingdings" w:hint="default"/>
        <w:sz w:val="20"/>
      </w:rPr>
    </w:lvl>
    <w:lvl w:ilvl="4" w:tentative="1">
      <w:start w:val="1"/>
      <w:numFmt w:val="bullet"/>
      <w:lvlText w:val=""/>
      <w:lvlJc w:val="left"/>
      <w:pPr>
        <w:tabs>
          <w:tab w:val="num" w:pos="4309"/>
        </w:tabs>
        <w:ind w:left="4309" w:hanging="360"/>
      </w:pPr>
      <w:rPr>
        <w:rFonts w:ascii="Wingdings" w:hAnsi="Wingdings" w:hint="default"/>
        <w:sz w:val="20"/>
      </w:rPr>
    </w:lvl>
    <w:lvl w:ilvl="5" w:tentative="1">
      <w:start w:val="1"/>
      <w:numFmt w:val="bullet"/>
      <w:lvlText w:val=""/>
      <w:lvlJc w:val="left"/>
      <w:pPr>
        <w:tabs>
          <w:tab w:val="num" w:pos="5029"/>
        </w:tabs>
        <w:ind w:left="5029" w:hanging="360"/>
      </w:pPr>
      <w:rPr>
        <w:rFonts w:ascii="Wingdings" w:hAnsi="Wingdings" w:hint="default"/>
        <w:sz w:val="20"/>
      </w:rPr>
    </w:lvl>
    <w:lvl w:ilvl="6" w:tentative="1">
      <w:start w:val="1"/>
      <w:numFmt w:val="bullet"/>
      <w:lvlText w:val=""/>
      <w:lvlJc w:val="left"/>
      <w:pPr>
        <w:tabs>
          <w:tab w:val="num" w:pos="5749"/>
        </w:tabs>
        <w:ind w:left="5749" w:hanging="360"/>
      </w:pPr>
      <w:rPr>
        <w:rFonts w:ascii="Wingdings" w:hAnsi="Wingdings" w:hint="default"/>
        <w:sz w:val="20"/>
      </w:rPr>
    </w:lvl>
    <w:lvl w:ilvl="7" w:tentative="1">
      <w:start w:val="1"/>
      <w:numFmt w:val="bullet"/>
      <w:lvlText w:val=""/>
      <w:lvlJc w:val="left"/>
      <w:pPr>
        <w:tabs>
          <w:tab w:val="num" w:pos="6469"/>
        </w:tabs>
        <w:ind w:left="6469" w:hanging="360"/>
      </w:pPr>
      <w:rPr>
        <w:rFonts w:ascii="Wingdings" w:hAnsi="Wingdings" w:hint="default"/>
        <w:sz w:val="20"/>
      </w:rPr>
    </w:lvl>
    <w:lvl w:ilvl="8" w:tentative="1">
      <w:start w:val="1"/>
      <w:numFmt w:val="bullet"/>
      <w:lvlText w:val=""/>
      <w:lvlJc w:val="left"/>
      <w:pPr>
        <w:tabs>
          <w:tab w:val="num" w:pos="7189"/>
        </w:tabs>
        <w:ind w:left="7189" w:hanging="360"/>
      </w:pPr>
      <w:rPr>
        <w:rFonts w:ascii="Wingdings" w:hAnsi="Wingdings" w:hint="default"/>
        <w:sz w:val="20"/>
      </w:rPr>
    </w:lvl>
  </w:abstractNum>
  <w:abstractNum w:abstractNumId="1">
    <w:nsid w:val="03CD0915"/>
    <w:multiLevelType w:val="multilevel"/>
    <w:tmpl w:val="FEF22270"/>
    <w:lvl w:ilvl="0">
      <w:start w:val="1"/>
      <w:numFmt w:val="decimal"/>
      <w:lvlText w:val="%1"/>
      <w:lvlJc w:val="left"/>
      <w:pPr>
        <w:ind w:left="902" w:hanging="201"/>
      </w:pPr>
      <w:rPr>
        <w:rFonts w:ascii="Arial" w:eastAsia="Arial" w:hAnsi="Arial" w:cs="Arial" w:hint="default"/>
        <w:b/>
        <w:bCs/>
        <w:spacing w:val="-7"/>
        <w:w w:val="100"/>
        <w:sz w:val="24"/>
        <w:szCs w:val="24"/>
        <w:lang w:val="ru-RU" w:eastAsia="ru-RU" w:bidi="ru-RU"/>
      </w:rPr>
    </w:lvl>
    <w:lvl w:ilvl="1">
      <w:start w:val="3"/>
      <w:numFmt w:val="decimal"/>
      <w:lvlText w:val="%2."/>
      <w:lvlJc w:val="left"/>
      <w:pPr>
        <w:ind w:left="1678" w:hanging="269"/>
      </w:pPr>
      <w:rPr>
        <w:rFonts w:ascii="Arial" w:eastAsia="Arial" w:hAnsi="Arial" w:cs="Arial" w:hint="default"/>
        <w:b/>
        <w:bCs/>
        <w:spacing w:val="-7"/>
        <w:w w:val="100"/>
        <w:sz w:val="24"/>
        <w:szCs w:val="24"/>
        <w:lang w:val="ru-RU" w:eastAsia="ru-RU" w:bidi="ru-RU"/>
      </w:rPr>
    </w:lvl>
    <w:lvl w:ilvl="2">
      <w:start w:val="1"/>
      <w:numFmt w:val="decimal"/>
      <w:lvlText w:val="%2.%3."/>
      <w:lvlJc w:val="left"/>
      <w:pPr>
        <w:ind w:left="1170" w:hanging="461"/>
      </w:pPr>
      <w:rPr>
        <w:rFonts w:ascii="Arial" w:eastAsia="Arial" w:hAnsi="Arial" w:cs="Arial" w:hint="default"/>
        <w:w w:val="100"/>
        <w:sz w:val="24"/>
        <w:szCs w:val="24"/>
        <w:lang w:val="ru-RU" w:eastAsia="ru-RU" w:bidi="ru-RU"/>
      </w:rPr>
    </w:lvl>
    <w:lvl w:ilvl="3">
      <w:numFmt w:val="bullet"/>
      <w:lvlText w:val="•"/>
      <w:lvlJc w:val="left"/>
      <w:pPr>
        <w:ind w:left="2990" w:hanging="461"/>
      </w:pPr>
      <w:rPr>
        <w:rFonts w:hint="default"/>
        <w:lang w:val="ru-RU" w:eastAsia="ru-RU" w:bidi="ru-RU"/>
      </w:rPr>
    </w:lvl>
    <w:lvl w:ilvl="4">
      <w:numFmt w:val="bullet"/>
      <w:lvlText w:val="•"/>
      <w:lvlJc w:val="left"/>
      <w:pPr>
        <w:ind w:left="4101" w:hanging="461"/>
      </w:pPr>
      <w:rPr>
        <w:rFonts w:hint="default"/>
        <w:lang w:val="ru-RU" w:eastAsia="ru-RU" w:bidi="ru-RU"/>
      </w:rPr>
    </w:lvl>
    <w:lvl w:ilvl="5">
      <w:numFmt w:val="bullet"/>
      <w:lvlText w:val="•"/>
      <w:lvlJc w:val="left"/>
      <w:pPr>
        <w:ind w:left="5212" w:hanging="461"/>
      </w:pPr>
      <w:rPr>
        <w:rFonts w:hint="default"/>
        <w:lang w:val="ru-RU" w:eastAsia="ru-RU" w:bidi="ru-RU"/>
      </w:rPr>
    </w:lvl>
    <w:lvl w:ilvl="6">
      <w:numFmt w:val="bullet"/>
      <w:lvlText w:val="•"/>
      <w:lvlJc w:val="left"/>
      <w:pPr>
        <w:ind w:left="6323" w:hanging="461"/>
      </w:pPr>
      <w:rPr>
        <w:rFonts w:hint="default"/>
        <w:lang w:val="ru-RU" w:eastAsia="ru-RU" w:bidi="ru-RU"/>
      </w:rPr>
    </w:lvl>
    <w:lvl w:ilvl="7">
      <w:numFmt w:val="bullet"/>
      <w:lvlText w:val="•"/>
      <w:lvlJc w:val="left"/>
      <w:pPr>
        <w:ind w:left="7434" w:hanging="461"/>
      </w:pPr>
      <w:rPr>
        <w:rFonts w:hint="default"/>
        <w:lang w:val="ru-RU" w:eastAsia="ru-RU" w:bidi="ru-RU"/>
      </w:rPr>
    </w:lvl>
    <w:lvl w:ilvl="8">
      <w:numFmt w:val="bullet"/>
      <w:lvlText w:val="•"/>
      <w:lvlJc w:val="left"/>
      <w:pPr>
        <w:ind w:left="8544" w:hanging="461"/>
      </w:pPr>
      <w:rPr>
        <w:rFonts w:hint="default"/>
        <w:lang w:val="ru-RU" w:eastAsia="ru-RU" w:bidi="ru-RU"/>
      </w:rPr>
    </w:lvl>
  </w:abstractNum>
  <w:abstractNum w:abstractNumId="2">
    <w:nsid w:val="0C6237E0"/>
    <w:multiLevelType w:val="hybridMultilevel"/>
    <w:tmpl w:val="0346FC2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4123B6"/>
    <w:multiLevelType w:val="hybridMultilevel"/>
    <w:tmpl w:val="9B48BC0E"/>
    <w:lvl w:ilvl="0" w:tplc="FDC4FF86">
      <w:start w:val="1"/>
      <w:numFmt w:val="decimal"/>
      <w:lvlText w:val="%1)"/>
      <w:lvlJc w:val="left"/>
      <w:pPr>
        <w:ind w:left="720" w:hanging="360"/>
      </w:pPr>
      <w:rPr>
        <w:rFonts w:cs="Times New Roman"/>
        <w:sz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124336A9"/>
    <w:multiLevelType w:val="multilevel"/>
    <w:tmpl w:val="DA8A9A84"/>
    <w:lvl w:ilvl="0">
      <w:start w:val="1"/>
      <w:numFmt w:val="decimal"/>
      <w:lvlText w:val="%1"/>
      <w:lvlJc w:val="left"/>
      <w:pPr>
        <w:ind w:left="1129" w:hanging="420"/>
      </w:pPr>
      <w:rPr>
        <w:rFonts w:hint="default"/>
      </w:rPr>
    </w:lvl>
    <w:lvl w:ilvl="1">
      <w:start w:val="2"/>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nsid w:val="161B49A1"/>
    <w:multiLevelType w:val="multilevel"/>
    <w:tmpl w:val="E988C01A"/>
    <w:lvl w:ilvl="0">
      <w:start w:val="2"/>
      <w:numFmt w:val="decimal"/>
      <w:lvlText w:val="%1"/>
      <w:lvlJc w:val="left"/>
      <w:pPr>
        <w:ind w:left="928" w:hanging="360"/>
      </w:pPr>
      <w:rPr>
        <w:rFonts w:ascii="Times New Roman" w:hAnsi="Times New Roman" w:cs="Times New Roman" w:hint="default"/>
      </w:rPr>
    </w:lvl>
    <w:lvl w:ilvl="1">
      <w:start w:val="1"/>
      <w:numFmt w:val="decimal"/>
      <w:isLgl/>
      <w:lvlText w:val="%1.%2"/>
      <w:lvlJc w:val="left"/>
      <w:pPr>
        <w:ind w:left="1444" w:hanging="528"/>
      </w:pPr>
      <w:rPr>
        <w:rFonts w:hint="default"/>
      </w:rPr>
    </w:lvl>
    <w:lvl w:ilvl="2">
      <w:start w:val="1"/>
      <w:numFmt w:val="decimal"/>
      <w:isLgl/>
      <w:lvlText w:val="%1.%2.%3"/>
      <w:lvlJc w:val="left"/>
      <w:pPr>
        <w:ind w:left="2008" w:hanging="720"/>
      </w:pPr>
      <w:rPr>
        <w:rFonts w:hint="default"/>
      </w:rPr>
    </w:lvl>
    <w:lvl w:ilvl="3">
      <w:start w:val="1"/>
      <w:numFmt w:val="decimalZero"/>
      <w:isLgl/>
      <w:lvlText w:val="%1.%2.%3.%4"/>
      <w:lvlJc w:val="left"/>
      <w:pPr>
        <w:ind w:left="2728" w:hanging="108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808" w:hanging="144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888" w:hanging="1800"/>
      </w:pPr>
      <w:rPr>
        <w:rFonts w:hint="default"/>
      </w:rPr>
    </w:lvl>
    <w:lvl w:ilvl="8">
      <w:start w:val="1"/>
      <w:numFmt w:val="decimal"/>
      <w:isLgl/>
      <w:lvlText w:val="%1.%2.%3.%4.%5.%6.%7.%8.%9"/>
      <w:lvlJc w:val="left"/>
      <w:pPr>
        <w:ind w:left="5608" w:hanging="2160"/>
      </w:pPr>
      <w:rPr>
        <w:rFonts w:hint="default"/>
      </w:rPr>
    </w:lvl>
  </w:abstractNum>
  <w:abstractNum w:abstractNumId="6">
    <w:nsid w:val="16C37408"/>
    <w:multiLevelType w:val="multilevel"/>
    <w:tmpl w:val="5760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A07FE3"/>
    <w:multiLevelType w:val="multilevel"/>
    <w:tmpl w:val="0382E074"/>
    <w:lvl w:ilvl="0">
      <w:start w:val="1"/>
      <w:numFmt w:val="decimal"/>
      <w:lvlText w:val="%1."/>
      <w:lvlJc w:val="left"/>
      <w:pPr>
        <w:tabs>
          <w:tab w:val="num" w:pos="720"/>
        </w:tabs>
        <w:ind w:left="720" w:hanging="360"/>
      </w:pPr>
      <w:rPr>
        <w:rFonts w:hint="default"/>
        <w:b w:val="0"/>
        <w:sz w:val="20"/>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19D42307"/>
    <w:multiLevelType w:val="hybridMultilevel"/>
    <w:tmpl w:val="FC50507E"/>
    <w:lvl w:ilvl="0" w:tplc="6C1E5714">
      <w:start w:val="4"/>
      <w:numFmt w:val="decimal"/>
      <w:lvlText w:val="%1"/>
      <w:lvlJc w:val="left"/>
      <w:pPr>
        <w:ind w:left="744" w:hanging="360"/>
      </w:pPr>
      <w:rPr>
        <w:rFonts w:hint="default"/>
      </w:rPr>
    </w:lvl>
    <w:lvl w:ilvl="1" w:tplc="04190019" w:tentative="1">
      <w:start w:val="1"/>
      <w:numFmt w:val="lowerLetter"/>
      <w:lvlText w:val="%2."/>
      <w:lvlJc w:val="left"/>
      <w:pPr>
        <w:ind w:left="1464" w:hanging="360"/>
      </w:pPr>
    </w:lvl>
    <w:lvl w:ilvl="2" w:tplc="0419001B" w:tentative="1">
      <w:start w:val="1"/>
      <w:numFmt w:val="lowerRoman"/>
      <w:lvlText w:val="%3."/>
      <w:lvlJc w:val="right"/>
      <w:pPr>
        <w:ind w:left="2184" w:hanging="180"/>
      </w:pPr>
    </w:lvl>
    <w:lvl w:ilvl="3" w:tplc="0419000F" w:tentative="1">
      <w:start w:val="1"/>
      <w:numFmt w:val="decimal"/>
      <w:lvlText w:val="%4."/>
      <w:lvlJc w:val="left"/>
      <w:pPr>
        <w:ind w:left="2904" w:hanging="360"/>
      </w:pPr>
    </w:lvl>
    <w:lvl w:ilvl="4" w:tplc="04190019" w:tentative="1">
      <w:start w:val="1"/>
      <w:numFmt w:val="lowerLetter"/>
      <w:lvlText w:val="%5."/>
      <w:lvlJc w:val="left"/>
      <w:pPr>
        <w:ind w:left="3624" w:hanging="360"/>
      </w:pPr>
    </w:lvl>
    <w:lvl w:ilvl="5" w:tplc="0419001B" w:tentative="1">
      <w:start w:val="1"/>
      <w:numFmt w:val="lowerRoman"/>
      <w:lvlText w:val="%6."/>
      <w:lvlJc w:val="right"/>
      <w:pPr>
        <w:ind w:left="4344" w:hanging="180"/>
      </w:pPr>
    </w:lvl>
    <w:lvl w:ilvl="6" w:tplc="0419000F" w:tentative="1">
      <w:start w:val="1"/>
      <w:numFmt w:val="decimal"/>
      <w:lvlText w:val="%7."/>
      <w:lvlJc w:val="left"/>
      <w:pPr>
        <w:ind w:left="5064" w:hanging="360"/>
      </w:pPr>
    </w:lvl>
    <w:lvl w:ilvl="7" w:tplc="04190019" w:tentative="1">
      <w:start w:val="1"/>
      <w:numFmt w:val="lowerLetter"/>
      <w:lvlText w:val="%8."/>
      <w:lvlJc w:val="left"/>
      <w:pPr>
        <w:ind w:left="5784" w:hanging="360"/>
      </w:pPr>
    </w:lvl>
    <w:lvl w:ilvl="8" w:tplc="0419001B" w:tentative="1">
      <w:start w:val="1"/>
      <w:numFmt w:val="lowerRoman"/>
      <w:lvlText w:val="%9."/>
      <w:lvlJc w:val="right"/>
      <w:pPr>
        <w:ind w:left="6504" w:hanging="180"/>
      </w:pPr>
    </w:lvl>
  </w:abstractNum>
  <w:abstractNum w:abstractNumId="9">
    <w:nsid w:val="1A8D4964"/>
    <w:multiLevelType w:val="hybridMultilevel"/>
    <w:tmpl w:val="58F0497C"/>
    <w:lvl w:ilvl="0" w:tplc="0D606F04">
      <w:start w:val="1"/>
      <w:numFmt w:val="bullet"/>
      <w:lvlText w:val=""/>
      <w:lvlJc w:val="left"/>
      <w:pPr>
        <w:ind w:left="1457" w:hanging="360"/>
      </w:pPr>
      <w:rPr>
        <w:rFonts w:ascii="Symbol" w:hAnsi="Symbol" w:cs="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0">
    <w:nsid w:val="2872516C"/>
    <w:multiLevelType w:val="multilevel"/>
    <w:tmpl w:val="50E27BAE"/>
    <w:lvl w:ilvl="0">
      <w:start w:val="2"/>
      <w:numFmt w:val="decimal"/>
      <w:lvlText w:val="%1"/>
      <w:lvlJc w:val="left"/>
      <w:pPr>
        <w:ind w:left="1129" w:hanging="420"/>
      </w:pPr>
    </w:lvl>
    <w:lvl w:ilvl="1">
      <w:start w:val="1"/>
      <w:numFmt w:val="decimal"/>
      <w:lvlText w:val="%1.%2"/>
      <w:lvlJc w:val="left"/>
      <w:pPr>
        <w:ind w:left="1128" w:hanging="4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11">
    <w:nsid w:val="2C9D378F"/>
    <w:multiLevelType w:val="multilevel"/>
    <w:tmpl w:val="1298AA36"/>
    <w:lvl w:ilvl="0">
      <w:start w:val="2"/>
      <w:numFmt w:val="decimal"/>
      <w:lvlText w:val="%1"/>
      <w:lvlJc w:val="left"/>
      <w:pPr>
        <w:ind w:left="720" w:hanging="360"/>
      </w:pPr>
      <w:rPr>
        <w:rFonts w:hint="default"/>
      </w:rPr>
    </w:lvl>
    <w:lvl w:ilvl="1">
      <w:start w:val="1"/>
      <w:numFmt w:val="decimal"/>
      <w:isLgl/>
      <w:lvlText w:val="%1.%2"/>
      <w:lvlJc w:val="left"/>
      <w:pPr>
        <w:ind w:left="1236" w:hanging="528"/>
      </w:pPr>
      <w:rPr>
        <w:rFonts w:hint="default"/>
      </w:rPr>
    </w:lvl>
    <w:lvl w:ilvl="2">
      <w:start w:val="1"/>
      <w:numFmt w:val="decimal"/>
      <w:isLgl/>
      <w:lvlText w:val="%1.%2.%3"/>
      <w:lvlJc w:val="left"/>
      <w:pPr>
        <w:ind w:left="1800" w:hanging="720"/>
      </w:pPr>
      <w:rPr>
        <w:rFonts w:hint="default"/>
      </w:rPr>
    </w:lvl>
    <w:lvl w:ilvl="3">
      <w:start w:val="1"/>
      <w:numFmt w:val="decimalZero"/>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301C6660"/>
    <w:multiLevelType w:val="hybridMultilevel"/>
    <w:tmpl w:val="B3820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5B1AF8"/>
    <w:multiLevelType w:val="hybridMultilevel"/>
    <w:tmpl w:val="50F07EEA"/>
    <w:lvl w:ilvl="0" w:tplc="5CDE4078">
      <w:start w:val="1"/>
      <w:numFmt w:val="bullet"/>
      <w:lvlText w:val=""/>
      <w:lvlJc w:val="left"/>
      <w:pPr>
        <w:ind w:left="1494" w:hanging="360"/>
      </w:pPr>
      <w:rPr>
        <w:rFonts w:ascii="Symbol" w:hAnsi="Symbol" w:hint="default"/>
        <w:sz w:val="28"/>
        <w:szCs w:val="28"/>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4">
    <w:nsid w:val="34B07EEC"/>
    <w:multiLevelType w:val="hybridMultilevel"/>
    <w:tmpl w:val="74149B7C"/>
    <w:lvl w:ilvl="0" w:tplc="0D606F04">
      <w:start w:val="1"/>
      <w:numFmt w:val="bullet"/>
      <w:lvlText w:val=""/>
      <w:lvlJc w:val="left"/>
      <w:pPr>
        <w:ind w:left="1428" w:hanging="360"/>
      </w:pPr>
      <w:rPr>
        <w:rFonts w:ascii="Symbol" w:hAnsi="Symbol" w:cs="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37DB7B55"/>
    <w:multiLevelType w:val="hybridMultilevel"/>
    <w:tmpl w:val="2B5CD240"/>
    <w:lvl w:ilvl="0" w:tplc="5CDE4078">
      <w:start w:val="1"/>
      <w:numFmt w:val="bullet"/>
      <w:lvlText w:val=""/>
      <w:lvlJc w:val="left"/>
      <w:pPr>
        <w:ind w:left="1428" w:hanging="360"/>
      </w:pPr>
      <w:rPr>
        <w:rFonts w:ascii="Symbol" w:hAnsi="Symbol" w:hint="default"/>
        <w:sz w:val="28"/>
        <w:szCs w:val="28"/>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16">
    <w:nsid w:val="39054469"/>
    <w:multiLevelType w:val="multilevel"/>
    <w:tmpl w:val="9318AC24"/>
    <w:lvl w:ilvl="0">
      <w:start w:val="3"/>
      <w:numFmt w:val="decimal"/>
      <w:lvlText w:val="%1"/>
      <w:lvlJc w:val="left"/>
      <w:pPr>
        <w:ind w:left="720" w:hanging="360"/>
      </w:pPr>
      <w:rPr>
        <w:rFonts w:hint="default"/>
      </w:rPr>
    </w:lvl>
    <w:lvl w:ilvl="1">
      <w:start w:val="1"/>
      <w:numFmt w:val="decimal"/>
      <w:isLgl/>
      <w:lvlText w:val="%1.%2"/>
      <w:lvlJc w:val="left"/>
      <w:pPr>
        <w:ind w:left="1236" w:hanging="528"/>
      </w:pPr>
      <w:rPr>
        <w:rFonts w:hint="default"/>
      </w:rPr>
    </w:lvl>
    <w:lvl w:ilvl="2">
      <w:start w:val="1"/>
      <w:numFmt w:val="decimal"/>
      <w:isLgl/>
      <w:lvlText w:val="%1.%2.%3"/>
      <w:lvlJc w:val="left"/>
      <w:pPr>
        <w:ind w:left="1800" w:hanging="720"/>
      </w:pPr>
      <w:rPr>
        <w:rFonts w:hint="default"/>
      </w:rPr>
    </w:lvl>
    <w:lvl w:ilvl="3">
      <w:start w:val="1"/>
      <w:numFmt w:val="decimalZero"/>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3EB74488"/>
    <w:multiLevelType w:val="multilevel"/>
    <w:tmpl w:val="661CDF90"/>
    <w:lvl w:ilvl="0">
      <w:start w:val="1"/>
      <w:numFmt w:val="decimal"/>
      <w:lvlText w:val="%1"/>
      <w:lvlJc w:val="left"/>
      <w:pPr>
        <w:ind w:left="720" w:hanging="360"/>
      </w:pPr>
    </w:lvl>
    <w:lvl w:ilvl="1">
      <w:start w:val="1"/>
      <w:numFmt w:val="decimal"/>
      <w:isLgl/>
      <w:lvlText w:val="%1.%2"/>
      <w:lvlJc w:val="left"/>
      <w:pPr>
        <w:ind w:left="1236" w:hanging="528"/>
      </w:pPr>
    </w:lvl>
    <w:lvl w:ilvl="2">
      <w:start w:val="1"/>
      <w:numFmt w:val="decimal"/>
      <w:isLgl/>
      <w:lvlText w:val="%1.%2.%3"/>
      <w:lvlJc w:val="left"/>
      <w:pPr>
        <w:ind w:left="1800" w:hanging="720"/>
      </w:pPr>
    </w:lvl>
    <w:lvl w:ilvl="3">
      <w:start w:val="1"/>
      <w:numFmt w:val="decimalZero"/>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8">
    <w:nsid w:val="40302463"/>
    <w:multiLevelType w:val="multilevel"/>
    <w:tmpl w:val="7BC48F1A"/>
    <w:lvl w:ilvl="0">
      <w:start w:val="3"/>
      <w:numFmt w:val="decimal"/>
      <w:lvlText w:val="%1"/>
      <w:lvlJc w:val="left"/>
      <w:pPr>
        <w:ind w:left="720" w:hanging="360"/>
      </w:pPr>
      <w:rPr>
        <w:rFonts w:hint="default"/>
      </w:rPr>
    </w:lvl>
    <w:lvl w:ilvl="1">
      <w:start w:val="1"/>
      <w:numFmt w:val="decimal"/>
      <w:isLgl/>
      <w:lvlText w:val="%1.%2"/>
      <w:lvlJc w:val="left"/>
      <w:pPr>
        <w:ind w:left="1236" w:hanging="528"/>
      </w:pPr>
      <w:rPr>
        <w:rFonts w:hint="default"/>
      </w:rPr>
    </w:lvl>
    <w:lvl w:ilvl="2">
      <w:start w:val="1"/>
      <w:numFmt w:val="decimal"/>
      <w:isLgl/>
      <w:lvlText w:val="%1.%2.%3"/>
      <w:lvlJc w:val="left"/>
      <w:pPr>
        <w:ind w:left="1800" w:hanging="720"/>
      </w:pPr>
      <w:rPr>
        <w:rFonts w:hint="default"/>
      </w:rPr>
    </w:lvl>
    <w:lvl w:ilvl="3">
      <w:start w:val="1"/>
      <w:numFmt w:val="decimalZero"/>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nsid w:val="432A551B"/>
    <w:multiLevelType w:val="hybridMultilevel"/>
    <w:tmpl w:val="8D2AFF94"/>
    <w:lvl w:ilvl="0" w:tplc="0D606F04">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E206A70"/>
    <w:multiLevelType w:val="hybridMultilevel"/>
    <w:tmpl w:val="63EA8E9E"/>
    <w:lvl w:ilvl="0" w:tplc="5CDE4078">
      <w:start w:val="1"/>
      <w:numFmt w:val="bullet"/>
      <w:lvlText w:val=""/>
      <w:lvlJc w:val="left"/>
      <w:pPr>
        <w:ind w:left="2136" w:hanging="360"/>
      </w:pPr>
      <w:rPr>
        <w:rFonts w:ascii="Symbol" w:hAnsi="Symbol" w:hint="default"/>
        <w:sz w:val="28"/>
        <w:szCs w:val="28"/>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21">
    <w:nsid w:val="506F77CA"/>
    <w:multiLevelType w:val="multilevel"/>
    <w:tmpl w:val="9BF456AC"/>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5E3D24"/>
    <w:multiLevelType w:val="hybridMultilevel"/>
    <w:tmpl w:val="15F82014"/>
    <w:lvl w:ilvl="0" w:tplc="2E78FCA0">
      <w:start w:val="1"/>
      <w:numFmt w:val="lowerLetter"/>
      <w:lvlText w:val="%1)"/>
      <w:lvlJc w:val="left"/>
      <w:pPr>
        <w:ind w:left="1068" w:hanging="360"/>
      </w:pPr>
      <w:rPr>
        <w:rFonts w:ascii="Times New Roman" w:eastAsia="Times New Roman" w:hAnsi="Times New Roman" w:cs="Times New Roman"/>
      </w:rPr>
    </w:lvl>
    <w:lvl w:ilvl="1" w:tplc="1194D5D2">
      <w:start w:val="1"/>
      <w:numFmt w:val="decimal"/>
      <w:lvlText w:val="%2)"/>
      <w:lvlJc w:val="left"/>
      <w:pPr>
        <w:ind w:left="1788" w:hanging="360"/>
      </w:pPr>
      <w:rPr>
        <w:rFonts w:ascii="Times New Roman" w:eastAsia="Times New Roman" w:hAnsi="Times New Roman" w:cs="Times New Roman"/>
      </w:rPr>
    </w:lvl>
    <w:lvl w:ilvl="2" w:tplc="2D42CC5C">
      <w:start w:val="1"/>
      <w:numFmt w:val="decimal"/>
      <w:lvlText w:val="%3)"/>
      <w:lvlJc w:val="left"/>
      <w:pPr>
        <w:ind w:left="2688" w:hanging="36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3">
    <w:nsid w:val="58BA3230"/>
    <w:multiLevelType w:val="multilevel"/>
    <w:tmpl w:val="41001374"/>
    <w:lvl w:ilvl="0">
      <w:start w:val="1"/>
      <w:numFmt w:val="decimal"/>
      <w:lvlText w:val="%1)"/>
      <w:lvlJc w:val="left"/>
      <w:pPr>
        <w:tabs>
          <w:tab w:val="num" w:pos="1437"/>
        </w:tabs>
        <w:ind w:left="1437" w:hanging="360"/>
      </w:pPr>
      <w:rPr>
        <w:rFonts w:hint="default"/>
        <w:sz w:val="28"/>
        <w:szCs w:val="28"/>
      </w:rPr>
    </w:lvl>
    <w:lvl w:ilvl="1">
      <w:start w:val="1"/>
      <w:numFmt w:val="decimal"/>
      <w:lvlText w:val="%2."/>
      <w:lvlJc w:val="left"/>
      <w:pPr>
        <w:tabs>
          <w:tab w:val="num" w:pos="2157"/>
        </w:tabs>
        <w:ind w:left="2157" w:hanging="360"/>
      </w:pPr>
      <w:rPr>
        <w:sz w:val="20"/>
      </w:rPr>
    </w:lvl>
    <w:lvl w:ilvl="2">
      <w:start w:val="1"/>
      <w:numFmt w:val="bullet"/>
      <w:lvlText w:val=""/>
      <w:lvlJc w:val="left"/>
      <w:pPr>
        <w:tabs>
          <w:tab w:val="num" w:pos="2877"/>
        </w:tabs>
        <w:ind w:left="2877" w:hanging="360"/>
      </w:pPr>
      <w:rPr>
        <w:rFonts w:ascii="Wingdings" w:hAnsi="Wingdings" w:hint="default"/>
        <w:sz w:val="20"/>
      </w:rPr>
    </w:lvl>
    <w:lvl w:ilvl="3">
      <w:start w:val="1"/>
      <w:numFmt w:val="bullet"/>
      <w:lvlText w:val=""/>
      <w:lvlJc w:val="left"/>
      <w:pPr>
        <w:tabs>
          <w:tab w:val="num" w:pos="3597"/>
        </w:tabs>
        <w:ind w:left="3597" w:hanging="360"/>
      </w:pPr>
      <w:rPr>
        <w:rFonts w:ascii="Wingdings" w:hAnsi="Wingdings" w:hint="default"/>
        <w:sz w:val="20"/>
      </w:rPr>
    </w:lvl>
    <w:lvl w:ilvl="4">
      <w:start w:val="1"/>
      <w:numFmt w:val="bullet"/>
      <w:lvlText w:val=""/>
      <w:lvlJc w:val="left"/>
      <w:pPr>
        <w:tabs>
          <w:tab w:val="num" w:pos="4317"/>
        </w:tabs>
        <w:ind w:left="4317" w:hanging="360"/>
      </w:pPr>
      <w:rPr>
        <w:rFonts w:ascii="Wingdings" w:hAnsi="Wingdings" w:hint="default"/>
        <w:sz w:val="20"/>
      </w:rPr>
    </w:lvl>
    <w:lvl w:ilvl="5">
      <w:start w:val="1"/>
      <w:numFmt w:val="bullet"/>
      <w:lvlText w:val=""/>
      <w:lvlJc w:val="left"/>
      <w:pPr>
        <w:tabs>
          <w:tab w:val="num" w:pos="5037"/>
        </w:tabs>
        <w:ind w:left="5037" w:hanging="360"/>
      </w:pPr>
      <w:rPr>
        <w:rFonts w:ascii="Wingdings" w:hAnsi="Wingdings" w:hint="default"/>
        <w:sz w:val="20"/>
      </w:rPr>
    </w:lvl>
    <w:lvl w:ilvl="6">
      <w:start w:val="1"/>
      <w:numFmt w:val="bullet"/>
      <w:lvlText w:val=""/>
      <w:lvlJc w:val="left"/>
      <w:pPr>
        <w:tabs>
          <w:tab w:val="num" w:pos="5757"/>
        </w:tabs>
        <w:ind w:left="5757" w:hanging="360"/>
      </w:pPr>
      <w:rPr>
        <w:rFonts w:ascii="Wingdings" w:hAnsi="Wingdings" w:hint="default"/>
        <w:sz w:val="20"/>
      </w:rPr>
    </w:lvl>
    <w:lvl w:ilvl="7">
      <w:start w:val="1"/>
      <w:numFmt w:val="bullet"/>
      <w:lvlText w:val=""/>
      <w:lvlJc w:val="left"/>
      <w:pPr>
        <w:tabs>
          <w:tab w:val="num" w:pos="6477"/>
        </w:tabs>
        <w:ind w:left="6477" w:hanging="360"/>
      </w:pPr>
      <w:rPr>
        <w:rFonts w:ascii="Wingdings" w:hAnsi="Wingdings" w:hint="default"/>
        <w:sz w:val="20"/>
      </w:rPr>
    </w:lvl>
    <w:lvl w:ilvl="8">
      <w:start w:val="1"/>
      <w:numFmt w:val="bullet"/>
      <w:lvlText w:val=""/>
      <w:lvlJc w:val="left"/>
      <w:pPr>
        <w:tabs>
          <w:tab w:val="num" w:pos="7197"/>
        </w:tabs>
        <w:ind w:left="7197" w:hanging="360"/>
      </w:pPr>
      <w:rPr>
        <w:rFonts w:ascii="Wingdings" w:hAnsi="Wingdings" w:hint="default"/>
        <w:sz w:val="20"/>
      </w:rPr>
    </w:lvl>
  </w:abstractNum>
  <w:abstractNum w:abstractNumId="24">
    <w:nsid w:val="5D636475"/>
    <w:multiLevelType w:val="multilevel"/>
    <w:tmpl w:val="30A22D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E5C2FDC"/>
    <w:multiLevelType w:val="hybridMultilevel"/>
    <w:tmpl w:val="74F67F80"/>
    <w:lvl w:ilvl="0" w:tplc="5CDE40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13332F1"/>
    <w:multiLevelType w:val="hybridMultilevel"/>
    <w:tmpl w:val="DBA4A0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2883517"/>
    <w:multiLevelType w:val="multilevel"/>
    <w:tmpl w:val="9BF456AC"/>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8D78A2"/>
    <w:multiLevelType w:val="hybridMultilevel"/>
    <w:tmpl w:val="E8F22526"/>
    <w:lvl w:ilvl="0" w:tplc="F4121A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60F10B0"/>
    <w:multiLevelType w:val="hybridMultilevel"/>
    <w:tmpl w:val="6504E5B8"/>
    <w:lvl w:ilvl="0" w:tplc="A6A44A28">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0">
    <w:nsid w:val="69466334"/>
    <w:multiLevelType w:val="hybridMultilevel"/>
    <w:tmpl w:val="A22AB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9C865C0"/>
    <w:multiLevelType w:val="hybridMultilevel"/>
    <w:tmpl w:val="D74864C0"/>
    <w:lvl w:ilvl="0" w:tplc="0419000F">
      <w:start w:val="1"/>
      <w:numFmt w:val="decimal"/>
      <w:lvlText w:val="%1."/>
      <w:lvlJc w:val="left"/>
      <w:pPr>
        <w:ind w:left="2136" w:hanging="360"/>
      </w:pPr>
    </w:lvl>
    <w:lvl w:ilvl="1" w:tplc="04190019">
      <w:start w:val="1"/>
      <w:numFmt w:val="lowerLetter"/>
      <w:lvlText w:val="%2."/>
      <w:lvlJc w:val="left"/>
      <w:pPr>
        <w:ind w:left="2856" w:hanging="360"/>
      </w:pPr>
    </w:lvl>
    <w:lvl w:ilvl="2" w:tplc="0419001B">
      <w:start w:val="1"/>
      <w:numFmt w:val="lowerRoman"/>
      <w:lvlText w:val="%3."/>
      <w:lvlJc w:val="right"/>
      <w:pPr>
        <w:ind w:left="3576" w:hanging="180"/>
      </w:pPr>
    </w:lvl>
    <w:lvl w:ilvl="3" w:tplc="0419000F">
      <w:start w:val="1"/>
      <w:numFmt w:val="decimal"/>
      <w:lvlText w:val="%4."/>
      <w:lvlJc w:val="left"/>
      <w:pPr>
        <w:ind w:left="4296" w:hanging="360"/>
      </w:pPr>
    </w:lvl>
    <w:lvl w:ilvl="4" w:tplc="04190019">
      <w:start w:val="1"/>
      <w:numFmt w:val="lowerLetter"/>
      <w:lvlText w:val="%5."/>
      <w:lvlJc w:val="left"/>
      <w:pPr>
        <w:ind w:left="5016" w:hanging="360"/>
      </w:pPr>
    </w:lvl>
    <w:lvl w:ilvl="5" w:tplc="0419001B">
      <w:start w:val="1"/>
      <w:numFmt w:val="lowerRoman"/>
      <w:lvlText w:val="%6."/>
      <w:lvlJc w:val="right"/>
      <w:pPr>
        <w:ind w:left="5736" w:hanging="180"/>
      </w:pPr>
    </w:lvl>
    <w:lvl w:ilvl="6" w:tplc="0419000F">
      <w:start w:val="1"/>
      <w:numFmt w:val="decimal"/>
      <w:lvlText w:val="%7."/>
      <w:lvlJc w:val="left"/>
      <w:pPr>
        <w:ind w:left="6456" w:hanging="360"/>
      </w:pPr>
    </w:lvl>
    <w:lvl w:ilvl="7" w:tplc="04190019">
      <w:start w:val="1"/>
      <w:numFmt w:val="lowerLetter"/>
      <w:lvlText w:val="%8."/>
      <w:lvlJc w:val="left"/>
      <w:pPr>
        <w:ind w:left="7176" w:hanging="360"/>
      </w:pPr>
    </w:lvl>
    <w:lvl w:ilvl="8" w:tplc="0419001B">
      <w:start w:val="1"/>
      <w:numFmt w:val="lowerRoman"/>
      <w:lvlText w:val="%9."/>
      <w:lvlJc w:val="right"/>
      <w:pPr>
        <w:ind w:left="7896" w:hanging="180"/>
      </w:pPr>
    </w:lvl>
  </w:abstractNum>
  <w:abstractNum w:abstractNumId="32">
    <w:nsid w:val="6CDE5640"/>
    <w:multiLevelType w:val="hybridMultilevel"/>
    <w:tmpl w:val="5F2466E8"/>
    <w:lvl w:ilvl="0" w:tplc="5CDE407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nsid w:val="6DBF0540"/>
    <w:multiLevelType w:val="multilevel"/>
    <w:tmpl w:val="9BF456AC"/>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104735D"/>
    <w:multiLevelType w:val="hybridMultilevel"/>
    <w:tmpl w:val="C3BA2D9C"/>
    <w:lvl w:ilvl="0" w:tplc="5CDE4078">
      <w:start w:val="1"/>
      <w:numFmt w:val="bullet"/>
      <w:lvlText w:val=""/>
      <w:lvlJc w:val="left"/>
      <w:pPr>
        <w:ind w:left="1494" w:hanging="360"/>
      </w:pPr>
      <w:rPr>
        <w:rFonts w:ascii="Symbol" w:hAnsi="Symbol" w:hint="default"/>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5">
    <w:nsid w:val="7495452E"/>
    <w:multiLevelType w:val="hybridMultilevel"/>
    <w:tmpl w:val="1AB040B8"/>
    <w:lvl w:ilvl="0" w:tplc="0D606F04">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9614F17"/>
    <w:multiLevelType w:val="hybridMultilevel"/>
    <w:tmpl w:val="259ACB7E"/>
    <w:lvl w:ilvl="0" w:tplc="F640B3A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C837ABA"/>
    <w:multiLevelType w:val="multilevel"/>
    <w:tmpl w:val="FC3E8D0C"/>
    <w:lvl w:ilvl="0">
      <w:start w:val="1"/>
      <w:numFmt w:val="bullet"/>
      <w:lvlText w:val=""/>
      <w:lvlJc w:val="left"/>
      <w:pPr>
        <w:tabs>
          <w:tab w:val="num" w:pos="1437"/>
        </w:tabs>
        <w:ind w:left="1437" w:hanging="360"/>
      </w:pPr>
      <w:rPr>
        <w:rFonts w:ascii="Symbol" w:hAnsi="Symbol" w:cs="Symbol" w:hint="default"/>
        <w:sz w:val="28"/>
        <w:szCs w:val="28"/>
      </w:rPr>
    </w:lvl>
    <w:lvl w:ilvl="1">
      <w:start w:val="1"/>
      <w:numFmt w:val="decimal"/>
      <w:lvlText w:val="%2."/>
      <w:lvlJc w:val="left"/>
      <w:pPr>
        <w:tabs>
          <w:tab w:val="num" w:pos="2157"/>
        </w:tabs>
        <w:ind w:left="2157" w:hanging="360"/>
      </w:pPr>
      <w:rPr>
        <w:sz w:val="20"/>
      </w:rPr>
    </w:lvl>
    <w:lvl w:ilvl="2">
      <w:start w:val="1"/>
      <w:numFmt w:val="bullet"/>
      <w:lvlText w:val=""/>
      <w:lvlJc w:val="left"/>
      <w:pPr>
        <w:tabs>
          <w:tab w:val="num" w:pos="2877"/>
        </w:tabs>
        <w:ind w:left="2877" w:hanging="360"/>
      </w:pPr>
      <w:rPr>
        <w:rFonts w:ascii="Wingdings" w:hAnsi="Wingdings" w:hint="default"/>
        <w:sz w:val="20"/>
      </w:rPr>
    </w:lvl>
    <w:lvl w:ilvl="3">
      <w:start w:val="1"/>
      <w:numFmt w:val="bullet"/>
      <w:lvlText w:val=""/>
      <w:lvlJc w:val="left"/>
      <w:pPr>
        <w:tabs>
          <w:tab w:val="num" w:pos="3597"/>
        </w:tabs>
        <w:ind w:left="3597" w:hanging="360"/>
      </w:pPr>
      <w:rPr>
        <w:rFonts w:ascii="Wingdings" w:hAnsi="Wingdings" w:hint="default"/>
        <w:sz w:val="20"/>
      </w:rPr>
    </w:lvl>
    <w:lvl w:ilvl="4">
      <w:start w:val="1"/>
      <w:numFmt w:val="bullet"/>
      <w:lvlText w:val=""/>
      <w:lvlJc w:val="left"/>
      <w:pPr>
        <w:tabs>
          <w:tab w:val="num" w:pos="4317"/>
        </w:tabs>
        <w:ind w:left="4317" w:hanging="360"/>
      </w:pPr>
      <w:rPr>
        <w:rFonts w:ascii="Wingdings" w:hAnsi="Wingdings" w:hint="default"/>
        <w:sz w:val="20"/>
      </w:rPr>
    </w:lvl>
    <w:lvl w:ilvl="5">
      <w:start w:val="1"/>
      <w:numFmt w:val="bullet"/>
      <w:lvlText w:val=""/>
      <w:lvlJc w:val="left"/>
      <w:pPr>
        <w:tabs>
          <w:tab w:val="num" w:pos="5037"/>
        </w:tabs>
        <w:ind w:left="5037" w:hanging="360"/>
      </w:pPr>
      <w:rPr>
        <w:rFonts w:ascii="Wingdings" w:hAnsi="Wingdings" w:hint="default"/>
        <w:sz w:val="20"/>
      </w:rPr>
    </w:lvl>
    <w:lvl w:ilvl="6">
      <w:start w:val="1"/>
      <w:numFmt w:val="bullet"/>
      <w:lvlText w:val=""/>
      <w:lvlJc w:val="left"/>
      <w:pPr>
        <w:tabs>
          <w:tab w:val="num" w:pos="5757"/>
        </w:tabs>
        <w:ind w:left="5757" w:hanging="360"/>
      </w:pPr>
      <w:rPr>
        <w:rFonts w:ascii="Wingdings" w:hAnsi="Wingdings" w:hint="default"/>
        <w:sz w:val="20"/>
      </w:rPr>
    </w:lvl>
    <w:lvl w:ilvl="7">
      <w:start w:val="1"/>
      <w:numFmt w:val="bullet"/>
      <w:lvlText w:val=""/>
      <w:lvlJc w:val="left"/>
      <w:pPr>
        <w:tabs>
          <w:tab w:val="num" w:pos="6477"/>
        </w:tabs>
        <w:ind w:left="6477" w:hanging="360"/>
      </w:pPr>
      <w:rPr>
        <w:rFonts w:ascii="Wingdings" w:hAnsi="Wingdings" w:hint="default"/>
        <w:sz w:val="20"/>
      </w:rPr>
    </w:lvl>
    <w:lvl w:ilvl="8">
      <w:start w:val="1"/>
      <w:numFmt w:val="bullet"/>
      <w:lvlText w:val=""/>
      <w:lvlJc w:val="left"/>
      <w:pPr>
        <w:tabs>
          <w:tab w:val="num" w:pos="7197"/>
        </w:tabs>
        <w:ind w:left="7197" w:hanging="360"/>
      </w:pPr>
      <w:rPr>
        <w:rFonts w:ascii="Wingdings" w:hAnsi="Wingdings" w:hint="default"/>
        <w:sz w:val="20"/>
      </w:rPr>
    </w:lvl>
  </w:abstractNum>
  <w:num w:numId="1">
    <w:abstractNumId w:val="29"/>
  </w:num>
  <w:num w:numId="2">
    <w:abstractNumId w:val="36"/>
  </w:num>
  <w:num w:numId="3">
    <w:abstractNumId w:val="8"/>
  </w:num>
  <w:num w:numId="4">
    <w:abstractNumId w:val="32"/>
  </w:num>
  <w:num w:numId="5">
    <w:abstractNumId w:val="25"/>
  </w:num>
  <w:num w:numId="6">
    <w:abstractNumId w:val="26"/>
  </w:num>
  <w:num w:numId="7">
    <w:abstractNumId w:val="12"/>
  </w:num>
  <w:num w:numId="8">
    <w:abstractNumId w:val="24"/>
  </w:num>
  <w:num w:numId="9">
    <w:abstractNumId w:val="6"/>
  </w:num>
  <w:num w:numId="10">
    <w:abstractNumId w:val="0"/>
  </w:num>
  <w:num w:numId="11">
    <w:abstractNumId w:val="30"/>
  </w:num>
  <w:num w:numId="12">
    <w:abstractNumId w:val="33"/>
  </w:num>
  <w:num w:numId="13">
    <w:abstractNumId w:val="27"/>
  </w:num>
  <w:num w:numId="14">
    <w:abstractNumId w:val="21"/>
  </w:num>
  <w:num w:numId="15">
    <w:abstractNumId w:val="7"/>
  </w:num>
  <w:num w:numId="16">
    <w:abstractNumId w:val="17"/>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15"/>
  </w:num>
  <w:num w:numId="20">
    <w:abstractNumId w:val="13"/>
  </w:num>
  <w:num w:numId="21">
    <w:abstractNumId w:val="20"/>
  </w:num>
  <w:num w:numId="22">
    <w:abstractNumId w:val="23"/>
  </w:num>
  <w:num w:numId="23">
    <w:abstractNumId w:val="4"/>
  </w:num>
  <w:num w:numId="2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
  </w:num>
  <w:num w:numId="29">
    <w:abstractNumId w:val="28"/>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8"/>
  </w:num>
  <w:num w:numId="33">
    <w:abstractNumId w:val="5"/>
  </w:num>
  <w:num w:numId="34">
    <w:abstractNumId w:val="16"/>
  </w:num>
  <w:num w:numId="35">
    <w:abstractNumId w:val="14"/>
  </w:num>
  <w:num w:numId="36">
    <w:abstractNumId w:val="37"/>
  </w:num>
  <w:num w:numId="37">
    <w:abstractNumId w:val="19"/>
  </w:num>
  <w:num w:numId="38">
    <w:abstractNumId w:val="35"/>
  </w:num>
  <w:num w:numId="39">
    <w:abstractNumId w:val="9"/>
  </w:num>
  <w:num w:numId="4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40"/>
  <w:drawingGridVerticalSpacing w:val="381"/>
  <w:displayHorizontalDrawingGridEvery w:val="2"/>
  <w:characterSpacingControl w:val="doNotCompress"/>
  <w:compat/>
  <w:rsids>
    <w:rsidRoot w:val="008B7B39"/>
    <w:rsid w:val="00121186"/>
    <w:rsid w:val="00156080"/>
    <w:rsid w:val="00164703"/>
    <w:rsid w:val="00395E18"/>
    <w:rsid w:val="004A331B"/>
    <w:rsid w:val="004E3393"/>
    <w:rsid w:val="00501084"/>
    <w:rsid w:val="00515A7B"/>
    <w:rsid w:val="00562321"/>
    <w:rsid w:val="005D3C47"/>
    <w:rsid w:val="00603BEB"/>
    <w:rsid w:val="006721AE"/>
    <w:rsid w:val="00826116"/>
    <w:rsid w:val="008B7B39"/>
    <w:rsid w:val="009663D5"/>
    <w:rsid w:val="00982C31"/>
    <w:rsid w:val="0098496E"/>
    <w:rsid w:val="009D554F"/>
    <w:rsid w:val="00A07AE2"/>
    <w:rsid w:val="00A2706A"/>
    <w:rsid w:val="00C43BC4"/>
    <w:rsid w:val="00CC608A"/>
    <w:rsid w:val="00CE7173"/>
    <w:rsid w:val="00D27444"/>
    <w:rsid w:val="00D873F6"/>
    <w:rsid w:val="00D900C2"/>
    <w:rsid w:val="00E33263"/>
    <w:rsid w:val="00F46954"/>
    <w:rsid w:val="00F95E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B39"/>
    <w:pPr>
      <w:suppressAutoHyphens/>
      <w:spacing w:after="0" w:line="240" w:lineRule="auto"/>
    </w:pPr>
    <w:rPr>
      <w:rFonts w:ascii="Times New Roman" w:hAnsi="Times New Roman" w:cs="Times New Roman"/>
      <w:sz w:val="28"/>
      <w:szCs w:val="24"/>
      <w:lang w:eastAsia="ar-SA"/>
    </w:rPr>
  </w:style>
  <w:style w:type="paragraph" w:styleId="1">
    <w:name w:val="heading 1"/>
    <w:basedOn w:val="a"/>
    <w:link w:val="10"/>
    <w:uiPriority w:val="9"/>
    <w:qFormat/>
    <w:rsid w:val="004E3393"/>
    <w:pPr>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B7B39"/>
    <w:pPr>
      <w:autoSpaceDE w:val="0"/>
      <w:autoSpaceDN w:val="0"/>
      <w:adjustRightInd w:val="0"/>
      <w:spacing w:after="0" w:line="240" w:lineRule="auto"/>
    </w:pPr>
    <w:rPr>
      <w:rFonts w:ascii="Book Antiqua" w:hAnsi="Book Antiqua" w:cs="Book Antiqua"/>
      <w:color w:val="000000"/>
      <w:sz w:val="24"/>
      <w:szCs w:val="24"/>
    </w:rPr>
  </w:style>
  <w:style w:type="character" w:styleId="a3">
    <w:name w:val="Hyperlink"/>
    <w:basedOn w:val="a0"/>
    <w:uiPriority w:val="99"/>
    <w:unhideWhenUsed/>
    <w:rsid w:val="008B7B39"/>
    <w:rPr>
      <w:color w:val="0000FF"/>
      <w:u w:val="single"/>
    </w:rPr>
  </w:style>
  <w:style w:type="paragraph" w:styleId="a4">
    <w:name w:val="Normal (Web)"/>
    <w:basedOn w:val="a"/>
    <w:uiPriority w:val="99"/>
    <w:unhideWhenUsed/>
    <w:rsid w:val="008B7B39"/>
    <w:pPr>
      <w:suppressAutoHyphens w:val="0"/>
      <w:spacing w:before="100" w:beforeAutospacing="1" w:after="100" w:afterAutospacing="1"/>
    </w:pPr>
    <w:rPr>
      <w:sz w:val="24"/>
      <w:lang w:eastAsia="ru-RU"/>
    </w:rPr>
  </w:style>
  <w:style w:type="character" w:customStyle="1" w:styleId="10">
    <w:name w:val="Заголовок 1 Знак"/>
    <w:basedOn w:val="a0"/>
    <w:link w:val="1"/>
    <w:uiPriority w:val="9"/>
    <w:rsid w:val="004E3393"/>
    <w:rPr>
      <w:rFonts w:ascii="Times New Roman" w:hAnsi="Times New Roman" w:cs="Times New Roman"/>
      <w:b/>
      <w:bCs/>
      <w:kern w:val="36"/>
      <w:sz w:val="48"/>
      <w:szCs w:val="48"/>
    </w:rPr>
  </w:style>
  <w:style w:type="paragraph" w:styleId="a5">
    <w:name w:val="List Paragraph"/>
    <w:basedOn w:val="a"/>
    <w:uiPriority w:val="34"/>
    <w:qFormat/>
    <w:rsid w:val="004E3393"/>
    <w:pPr>
      <w:ind w:left="720"/>
      <w:contextualSpacing/>
    </w:pPr>
  </w:style>
  <w:style w:type="character" w:styleId="a6">
    <w:name w:val="Strong"/>
    <w:basedOn w:val="a0"/>
    <w:uiPriority w:val="22"/>
    <w:qFormat/>
    <w:rsid w:val="004E3393"/>
    <w:rPr>
      <w:b/>
      <w:bCs/>
    </w:rPr>
  </w:style>
  <w:style w:type="paragraph" w:styleId="a7">
    <w:name w:val="header"/>
    <w:basedOn w:val="a"/>
    <w:link w:val="a8"/>
    <w:uiPriority w:val="99"/>
    <w:unhideWhenUsed/>
    <w:rsid w:val="004E3393"/>
    <w:pPr>
      <w:tabs>
        <w:tab w:val="center" w:pos="4677"/>
        <w:tab w:val="right" w:pos="9355"/>
      </w:tabs>
    </w:pPr>
  </w:style>
  <w:style w:type="character" w:customStyle="1" w:styleId="a8">
    <w:name w:val="Верхний колонтитул Знак"/>
    <w:basedOn w:val="a0"/>
    <w:link w:val="a7"/>
    <w:uiPriority w:val="99"/>
    <w:rsid w:val="004E3393"/>
    <w:rPr>
      <w:rFonts w:ascii="Times New Roman" w:hAnsi="Times New Roman" w:cs="Times New Roman"/>
      <w:sz w:val="28"/>
      <w:szCs w:val="24"/>
      <w:lang w:eastAsia="ar-SA"/>
    </w:rPr>
  </w:style>
  <w:style w:type="paragraph" w:styleId="a9">
    <w:name w:val="footer"/>
    <w:basedOn w:val="a"/>
    <w:link w:val="aa"/>
    <w:uiPriority w:val="99"/>
    <w:unhideWhenUsed/>
    <w:rsid w:val="004E3393"/>
    <w:pPr>
      <w:tabs>
        <w:tab w:val="center" w:pos="4677"/>
        <w:tab w:val="right" w:pos="9355"/>
      </w:tabs>
    </w:pPr>
  </w:style>
  <w:style w:type="character" w:customStyle="1" w:styleId="aa">
    <w:name w:val="Нижний колонтитул Знак"/>
    <w:basedOn w:val="a0"/>
    <w:link w:val="a9"/>
    <w:uiPriority w:val="99"/>
    <w:rsid w:val="004E3393"/>
    <w:rPr>
      <w:rFonts w:ascii="Times New Roman" w:hAnsi="Times New Roman" w:cs="Times New Roman"/>
      <w:sz w:val="28"/>
      <w:szCs w:val="24"/>
      <w:lang w:eastAsia="ar-SA"/>
    </w:rPr>
  </w:style>
  <w:style w:type="paragraph" w:customStyle="1" w:styleId="8">
    <w:name w:val="Центр_разм.8"/>
    <w:basedOn w:val="ab"/>
    <w:rsid w:val="004E3393"/>
  </w:style>
  <w:style w:type="paragraph" w:customStyle="1" w:styleId="ab">
    <w:name w:val="Левый"/>
    <w:basedOn w:val="ac"/>
    <w:rsid w:val="004E3393"/>
  </w:style>
  <w:style w:type="paragraph" w:customStyle="1" w:styleId="ac">
    <w:name w:val="Центр"/>
    <w:basedOn w:val="a9"/>
    <w:rsid w:val="004E3393"/>
    <w:pPr>
      <w:suppressAutoHyphens w:val="0"/>
      <w:overflowPunct w:val="0"/>
      <w:autoSpaceDE w:val="0"/>
      <w:autoSpaceDN w:val="0"/>
      <w:adjustRightInd w:val="0"/>
      <w:textAlignment w:val="baseline"/>
    </w:pPr>
    <w:rPr>
      <w:sz w:val="20"/>
      <w:szCs w:val="20"/>
      <w:lang w:eastAsia="ru-RU"/>
    </w:rPr>
  </w:style>
  <w:style w:type="paragraph" w:customStyle="1" w:styleId="80">
    <w:name w:val="Левый_разм.8"/>
    <w:basedOn w:val="ab"/>
    <w:rsid w:val="004E3393"/>
    <w:pPr>
      <w:tabs>
        <w:tab w:val="clear" w:pos="4677"/>
        <w:tab w:val="clear" w:pos="9355"/>
        <w:tab w:val="center" w:pos="4536"/>
        <w:tab w:val="right" w:pos="9072"/>
      </w:tabs>
    </w:pPr>
    <w:rPr>
      <w:sz w:val="16"/>
    </w:rPr>
  </w:style>
  <w:style w:type="paragraph" w:customStyle="1" w:styleId="ad">
    <w:name w:val="Чертежный"/>
    <w:uiPriority w:val="99"/>
    <w:rsid w:val="004E3393"/>
    <w:pPr>
      <w:spacing w:after="0" w:line="240" w:lineRule="auto"/>
      <w:jc w:val="both"/>
    </w:pPr>
    <w:rPr>
      <w:rFonts w:ascii="ISOCPEUR" w:hAnsi="ISOCPEUR" w:cs="ISOCPEUR"/>
      <w:i/>
      <w:iCs/>
      <w:sz w:val="28"/>
      <w:szCs w:val="28"/>
      <w:lang w:val="uk-UA"/>
    </w:rPr>
  </w:style>
  <w:style w:type="paragraph" w:customStyle="1" w:styleId="TableParagraph">
    <w:name w:val="Table Paragraph"/>
    <w:basedOn w:val="a"/>
    <w:uiPriority w:val="1"/>
    <w:qFormat/>
    <w:rsid w:val="004E3393"/>
    <w:pPr>
      <w:widowControl w:val="0"/>
      <w:suppressAutoHyphens w:val="0"/>
      <w:autoSpaceDE w:val="0"/>
      <w:autoSpaceDN w:val="0"/>
    </w:pPr>
    <w:rPr>
      <w:sz w:val="22"/>
      <w:szCs w:val="22"/>
      <w:lang w:eastAsia="ru-RU" w:bidi="ru-RU"/>
    </w:rPr>
  </w:style>
  <w:style w:type="paragraph" w:customStyle="1" w:styleId="paragraph">
    <w:name w:val="paragraph"/>
    <w:basedOn w:val="a"/>
    <w:rsid w:val="004E3393"/>
    <w:pPr>
      <w:suppressAutoHyphens w:val="0"/>
      <w:spacing w:before="100" w:beforeAutospacing="1" w:after="100" w:afterAutospacing="1"/>
    </w:pPr>
    <w:rPr>
      <w:sz w:val="24"/>
      <w:lang w:eastAsia="ru-RU"/>
    </w:rPr>
  </w:style>
  <w:style w:type="paragraph" w:customStyle="1" w:styleId="ae">
    <w:name w:val="Нормальный (таблица)"/>
    <w:basedOn w:val="a"/>
    <w:next w:val="a"/>
    <w:uiPriority w:val="99"/>
    <w:rsid w:val="004E3393"/>
    <w:pPr>
      <w:widowControl w:val="0"/>
      <w:suppressAutoHyphens w:val="0"/>
      <w:autoSpaceDE w:val="0"/>
      <w:autoSpaceDN w:val="0"/>
      <w:adjustRightInd w:val="0"/>
      <w:jc w:val="both"/>
    </w:pPr>
    <w:rPr>
      <w:rFonts w:ascii="Times New Roman CYR" w:eastAsiaTheme="minorEastAsia" w:hAnsi="Times New Roman CYR" w:cs="Times New Roman CYR"/>
      <w:sz w:val="24"/>
      <w:lang w:eastAsia="ru-RU"/>
    </w:rPr>
  </w:style>
  <w:style w:type="paragraph" w:customStyle="1" w:styleId="af">
    <w:name w:val="Прижатый влево"/>
    <w:basedOn w:val="a"/>
    <w:next w:val="a"/>
    <w:uiPriority w:val="99"/>
    <w:rsid w:val="004E3393"/>
    <w:pPr>
      <w:widowControl w:val="0"/>
      <w:suppressAutoHyphens w:val="0"/>
      <w:autoSpaceDE w:val="0"/>
      <w:autoSpaceDN w:val="0"/>
      <w:adjustRightInd w:val="0"/>
    </w:pPr>
    <w:rPr>
      <w:rFonts w:ascii="Times New Roman CYR" w:eastAsiaTheme="minorEastAsia" w:hAnsi="Times New Roman CYR" w:cs="Times New Roman CYR"/>
      <w:sz w:val="24"/>
      <w:lang w:eastAsia="ru-RU"/>
    </w:rPr>
  </w:style>
  <w:style w:type="table" w:styleId="af0">
    <w:name w:val="Table Grid"/>
    <w:basedOn w:val="a1"/>
    <w:uiPriority w:val="59"/>
    <w:rsid w:val="004E339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Текст выноски Знак"/>
    <w:basedOn w:val="a0"/>
    <w:link w:val="af2"/>
    <w:uiPriority w:val="99"/>
    <w:semiHidden/>
    <w:rsid w:val="004E3393"/>
    <w:rPr>
      <w:rFonts w:ascii="Tahoma" w:hAnsi="Tahoma" w:cs="Tahoma"/>
      <w:sz w:val="16"/>
      <w:szCs w:val="16"/>
    </w:rPr>
  </w:style>
  <w:style w:type="paragraph" w:styleId="af2">
    <w:name w:val="Balloon Text"/>
    <w:basedOn w:val="a"/>
    <w:link w:val="af1"/>
    <w:uiPriority w:val="99"/>
    <w:semiHidden/>
    <w:unhideWhenUsed/>
    <w:rsid w:val="004E3393"/>
    <w:pPr>
      <w:suppressAutoHyphens w:val="0"/>
      <w:overflowPunct w:val="0"/>
      <w:autoSpaceDE w:val="0"/>
      <w:autoSpaceDN w:val="0"/>
      <w:adjustRightInd w:val="0"/>
      <w:textAlignment w:val="baseline"/>
    </w:pPr>
    <w:rPr>
      <w:rFonts w:ascii="Tahoma" w:hAnsi="Tahoma" w:cs="Tahoma"/>
      <w:sz w:val="16"/>
      <w:szCs w:val="16"/>
      <w:lang w:eastAsia="ru-RU"/>
    </w:rPr>
  </w:style>
  <w:style w:type="character" w:customStyle="1" w:styleId="11">
    <w:name w:val="Текст выноски Знак1"/>
    <w:basedOn w:val="a0"/>
    <w:uiPriority w:val="99"/>
    <w:semiHidden/>
    <w:rsid w:val="004E3393"/>
    <w:rPr>
      <w:rFonts w:ascii="Segoe UI" w:hAnsi="Segoe UI" w:cs="Segoe UI"/>
      <w:sz w:val="18"/>
      <w:szCs w:val="18"/>
      <w:lang w:eastAsia="ar-SA"/>
    </w:rPr>
  </w:style>
  <w:style w:type="character" w:customStyle="1" w:styleId="apple-converted-space">
    <w:name w:val="apple-converted-space"/>
    <w:basedOn w:val="a0"/>
    <w:rsid w:val="004E3393"/>
  </w:style>
  <w:style w:type="character" w:customStyle="1" w:styleId="jlqj4b">
    <w:name w:val="jlqj4b"/>
    <w:basedOn w:val="a0"/>
    <w:rsid w:val="00D27444"/>
  </w:style>
</w:styles>
</file>

<file path=word/webSettings.xml><?xml version="1.0" encoding="utf-8"?>
<w:webSettings xmlns:r="http://schemas.openxmlformats.org/officeDocument/2006/relationships" xmlns:w="http://schemas.openxmlformats.org/wordprocessingml/2006/main">
  <w:divs>
    <w:div w:id="190980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yperlink" Target="https://vunivere.ru/work9730" TargetMode="External"/><Relationship Id="rId18" Type="http://schemas.openxmlformats.org/officeDocument/2006/relationships/hyperlink" Target="mailto:kompbs@mail.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chart" Target="charts/chart2.xml"/><Relationship Id="rId12" Type="http://schemas.openxmlformats.org/officeDocument/2006/relationships/hyperlink" Target="https://moluch.ru/archive/116/31791/" TargetMode="External"/><Relationship Id="rId17" Type="http://schemas.openxmlformats.org/officeDocument/2006/relationships/hyperlink" Target="mailto:lea.ef@mail.ru" TargetMode="External"/><Relationship Id="rId2" Type="http://schemas.openxmlformats.org/officeDocument/2006/relationships/numbering" Target="numbering.xml"/><Relationship Id="rId16" Type="http://schemas.openxmlformats.org/officeDocument/2006/relationships/hyperlink" Target="https://www.elibrary.ru/item.asp?id=38573138" TargetMode="External"/><Relationship Id="rId20" Type="http://schemas.openxmlformats.org/officeDocument/2006/relationships/hyperlink" Target="mailto:kompbs@mail.ru" TargetMode="Externa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hyperlink" Target="https://www.elibrary.ru/item.asp?id=38572514" TargetMode="External"/><Relationship Id="rId10" Type="http://schemas.openxmlformats.org/officeDocument/2006/relationships/chart" Target="charts/chart5.xml"/><Relationship Id="rId19" Type="http://schemas.openxmlformats.org/officeDocument/2006/relationships/hyperlink" Target="https://www.elibrary.ru/item.asp?id=38573138" TargetMode="Externa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hyperlink" Target="http://electricalschool.info/main/elsnabg"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F:\&#1044;&#1080;&#1087;&#1083;&#1086;&#1084;\&#1088;&#1072;&#1089;&#1095;&#1077;&#1090;&#109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1044;&#1080;&#1087;&#1083;&#1086;&#1084;\&#1088;&#1072;&#1089;&#1095;&#1077;&#1090;&#109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1044;&#1080;&#1087;&#1083;&#1086;&#1084;\&#1088;&#1072;&#1089;&#1095;&#1077;&#1090;&#109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1044;&#1080;&#1087;&#1083;&#1086;&#1084;\&#1088;&#1072;&#1089;&#1095;&#1077;&#1090;&#109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1044;&#1080;&#1087;&#1083;&#1086;&#1084;\&#1088;&#1072;&#1089;&#1095;&#1077;&#1090;&#109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1044;&#1080;&#1087;&#1083;&#1086;&#1084;\&#1088;&#1072;&#1089;&#1095;&#1077;&#1090;&#109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2382772733883209"/>
          <c:y val="0.14720263411566761"/>
          <c:w val="0.75996619017262457"/>
          <c:h val="0.75130271945493432"/>
        </c:manualLayout>
      </c:layout>
      <c:scatterChart>
        <c:scatterStyle val="smoothMarker"/>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Лист2!$AM$21:$AM$41</c:f>
              <c:numCache>
                <c:formatCode>General</c:formatCode>
                <c:ptCount val="21"/>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c:v>
                </c:pt>
                <c:pt idx="18">
                  <c:v>90</c:v>
                </c:pt>
                <c:pt idx="19">
                  <c:v>95</c:v>
                </c:pt>
                <c:pt idx="20">
                  <c:v>100</c:v>
                </c:pt>
              </c:numCache>
            </c:numRef>
          </c:xVal>
          <c:yVal>
            <c:numRef>
              <c:f>Лист2!$AB$21:$AB$41</c:f>
              <c:numCache>
                <c:formatCode>General</c:formatCode>
                <c:ptCount val="21"/>
                <c:pt idx="0">
                  <c:v>110</c:v>
                </c:pt>
                <c:pt idx="1">
                  <c:v>109.9640000000001</c:v>
                </c:pt>
                <c:pt idx="2">
                  <c:v>109.925</c:v>
                </c:pt>
                <c:pt idx="3">
                  <c:v>109.883</c:v>
                </c:pt>
                <c:pt idx="4">
                  <c:v>109.83799999999999</c:v>
                </c:pt>
                <c:pt idx="5">
                  <c:v>109.79</c:v>
                </c:pt>
                <c:pt idx="6">
                  <c:v>109.739</c:v>
                </c:pt>
                <c:pt idx="7">
                  <c:v>109.684</c:v>
                </c:pt>
                <c:pt idx="8">
                  <c:v>109.627</c:v>
                </c:pt>
                <c:pt idx="9">
                  <c:v>109.566</c:v>
                </c:pt>
                <c:pt idx="10">
                  <c:v>109.502</c:v>
                </c:pt>
                <c:pt idx="11">
                  <c:v>109.435</c:v>
                </c:pt>
                <c:pt idx="12">
                  <c:v>109.36499999999999</c:v>
                </c:pt>
                <c:pt idx="13">
                  <c:v>109.292</c:v>
                </c:pt>
                <c:pt idx="14">
                  <c:v>109.215</c:v>
                </c:pt>
                <c:pt idx="15">
                  <c:v>109.136</c:v>
                </c:pt>
                <c:pt idx="16">
                  <c:v>109.053</c:v>
                </c:pt>
                <c:pt idx="17">
                  <c:v>108.9670000000001</c:v>
                </c:pt>
                <c:pt idx="18">
                  <c:v>108.87799999999999</c:v>
                </c:pt>
                <c:pt idx="19">
                  <c:v>108.786</c:v>
                </c:pt>
                <c:pt idx="20">
                  <c:v>108.691</c:v>
                </c:pt>
              </c:numCache>
            </c:numRef>
          </c:yVal>
          <c:smooth val="1"/>
          <c:extLst xmlns:c16r2="http://schemas.microsoft.com/office/drawing/2015/06/chart">
            <c:ext xmlns:c16="http://schemas.microsoft.com/office/drawing/2014/chart" uri="{C3380CC4-5D6E-409C-BE32-E72D297353CC}">
              <c16:uniqueId val="{00000000-B424-4D92-B181-B6008AF54633}"/>
            </c:ext>
          </c:extLst>
        </c:ser>
        <c:axId val="70133248"/>
        <c:axId val="70188416"/>
      </c:scatterChart>
      <c:valAx>
        <c:axId val="70133248"/>
        <c:scaling>
          <c:orientation val="minMax"/>
          <c:max val="100"/>
        </c:scaling>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400">
                    <a:latin typeface="Times New Roman" panose="02020603050405020304" pitchFamily="18" charset="0"/>
                    <a:cs typeface="Times New Roman" panose="02020603050405020304" pitchFamily="18" charset="0"/>
                  </a:rPr>
                  <a:t>l</a:t>
                </a:r>
                <a:r>
                  <a:rPr lang="ru-RU" sz="1400">
                    <a:latin typeface="Times New Roman" panose="02020603050405020304" pitchFamily="18" charset="0"/>
                    <a:cs typeface="Times New Roman" panose="02020603050405020304" pitchFamily="18" charset="0"/>
                  </a:rPr>
                  <a:t>, км</a:t>
                </a:r>
              </a:p>
            </c:rich>
          </c:tx>
          <c:layout>
            <c:manualLayout>
              <c:xMode val="edge"/>
              <c:yMode val="edge"/>
              <c:x val="0.81024015259868343"/>
              <c:y val="0.7863876496198271"/>
            </c:manualLayout>
          </c:layout>
          <c:spPr>
            <a:noFill/>
            <a:ln>
              <a:noFill/>
            </a:ln>
            <a:effectLst/>
          </c:spPr>
        </c:title>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70188416"/>
        <c:crosses val="autoZero"/>
        <c:crossBetween val="midCat"/>
        <c:majorUnit val="10"/>
      </c:valAx>
      <c:valAx>
        <c:axId val="70188416"/>
        <c:scaling>
          <c:orientation val="minMax"/>
        </c:scaling>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400">
                    <a:latin typeface="Times New Roman" panose="02020603050405020304" pitchFamily="18" charset="0"/>
                    <a:cs typeface="Times New Roman" panose="02020603050405020304" pitchFamily="18" charset="0"/>
                  </a:rPr>
                  <a:t>U</a:t>
                </a:r>
                <a:r>
                  <a:rPr lang="ru-RU" sz="1400">
                    <a:latin typeface="Times New Roman" panose="02020603050405020304" pitchFamily="18" charset="0"/>
                    <a:cs typeface="Times New Roman" panose="02020603050405020304" pitchFamily="18" charset="0"/>
                  </a:rPr>
                  <a:t>, кВ</a:t>
                </a:r>
              </a:p>
            </c:rich>
          </c:tx>
          <c:layout>
            <c:manualLayout>
              <c:xMode val="edge"/>
              <c:yMode val="edge"/>
              <c:x val="0.18469932728898902"/>
              <c:y val="6.9206287159092926E-3"/>
            </c:manualLayout>
          </c:layout>
          <c:spPr>
            <a:noFill/>
            <a:ln>
              <a:noFill/>
            </a:ln>
            <a:effectLst/>
          </c:spPr>
        </c:title>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70133248"/>
        <c:crosses val="autoZero"/>
        <c:crossBetween val="midCat"/>
        <c:majorUnit val="0.2"/>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7062333500447274"/>
          <c:y val="0.17132652182153377"/>
          <c:w val="0.71299267355141205"/>
          <c:h val="0.72984441496235319"/>
        </c:manualLayout>
      </c:layout>
      <c:scatterChart>
        <c:scatterStyle val="smoothMarker"/>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Лист2!$AM$21:$AM$41</c:f>
              <c:numCache>
                <c:formatCode>General</c:formatCode>
                <c:ptCount val="21"/>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c:v>
                </c:pt>
                <c:pt idx="18">
                  <c:v>90</c:v>
                </c:pt>
                <c:pt idx="19">
                  <c:v>95</c:v>
                </c:pt>
                <c:pt idx="20">
                  <c:v>100</c:v>
                </c:pt>
              </c:numCache>
            </c:numRef>
          </c:xVal>
          <c:yVal>
            <c:numRef>
              <c:f>Лист2!$AA$21:$AA$41</c:f>
              <c:numCache>
                <c:formatCode>General</c:formatCode>
                <c:ptCount val="21"/>
                <c:pt idx="0">
                  <c:v>110</c:v>
                </c:pt>
                <c:pt idx="1">
                  <c:v>110.06100000000002</c:v>
                </c:pt>
                <c:pt idx="2">
                  <c:v>110.119</c:v>
                </c:pt>
                <c:pt idx="3">
                  <c:v>110.17400000000001</c:v>
                </c:pt>
                <c:pt idx="4">
                  <c:v>110.22499999999999</c:v>
                </c:pt>
                <c:pt idx="5">
                  <c:v>110.274</c:v>
                </c:pt>
                <c:pt idx="6">
                  <c:v>110.319</c:v>
                </c:pt>
                <c:pt idx="7">
                  <c:v>110.361</c:v>
                </c:pt>
                <c:pt idx="8">
                  <c:v>110.40100000000002</c:v>
                </c:pt>
                <c:pt idx="9">
                  <c:v>110.4370000000001</c:v>
                </c:pt>
                <c:pt idx="10">
                  <c:v>110.46899999999999</c:v>
                </c:pt>
                <c:pt idx="11">
                  <c:v>110.49900000000002</c:v>
                </c:pt>
                <c:pt idx="12">
                  <c:v>110.526</c:v>
                </c:pt>
                <c:pt idx="13">
                  <c:v>110.54900000000002</c:v>
                </c:pt>
                <c:pt idx="14">
                  <c:v>110.57</c:v>
                </c:pt>
                <c:pt idx="15">
                  <c:v>110.587</c:v>
                </c:pt>
                <c:pt idx="16">
                  <c:v>110.601</c:v>
                </c:pt>
                <c:pt idx="17">
                  <c:v>110.61199999999999</c:v>
                </c:pt>
                <c:pt idx="18">
                  <c:v>110.61999999999999</c:v>
                </c:pt>
                <c:pt idx="19">
                  <c:v>110.624</c:v>
                </c:pt>
                <c:pt idx="20">
                  <c:v>110.62599999999998</c:v>
                </c:pt>
              </c:numCache>
            </c:numRef>
          </c:yVal>
          <c:smooth val="1"/>
          <c:extLst xmlns:c16r2="http://schemas.microsoft.com/office/drawing/2015/06/chart">
            <c:ext xmlns:c16="http://schemas.microsoft.com/office/drawing/2014/chart" uri="{C3380CC4-5D6E-409C-BE32-E72D297353CC}">
              <c16:uniqueId val="{00000000-1D5E-43CC-90A4-A61D56F58478}"/>
            </c:ext>
          </c:extLst>
        </c:ser>
        <c:axId val="132136320"/>
        <c:axId val="72365568"/>
      </c:scatterChart>
      <c:valAx>
        <c:axId val="132136320"/>
        <c:scaling>
          <c:orientation val="minMax"/>
          <c:max val="100"/>
        </c:scaling>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400" b="0" i="0" baseline="0">
                    <a:solidFill>
                      <a:schemeClr val="tx1"/>
                    </a:solidFill>
                    <a:effectLst/>
                    <a:latin typeface="Times New Roman" panose="02020603050405020304" pitchFamily="18" charset="0"/>
                    <a:cs typeface="Times New Roman" panose="02020603050405020304" pitchFamily="18" charset="0"/>
                  </a:rPr>
                  <a:t>l,</a:t>
                </a:r>
                <a:r>
                  <a:rPr lang="ru-RU" sz="1400" b="0" i="0" baseline="0">
                    <a:solidFill>
                      <a:schemeClr val="tx1"/>
                    </a:solidFill>
                    <a:effectLst/>
                    <a:latin typeface="Times New Roman" panose="02020603050405020304" pitchFamily="18" charset="0"/>
                    <a:cs typeface="Times New Roman" panose="02020603050405020304" pitchFamily="18" charset="0"/>
                  </a:rPr>
                  <a:t>км</a:t>
                </a:r>
                <a:endParaRPr lang="ru-RU" sz="800">
                  <a:solidFill>
                    <a:schemeClr val="tx1"/>
                  </a:solidFill>
                  <a:effectLst/>
                  <a:latin typeface="Times New Roman" panose="02020603050405020304" pitchFamily="18" charset="0"/>
                  <a:cs typeface="Times New Roman" panose="02020603050405020304" pitchFamily="18" charset="0"/>
                </a:endParaRPr>
              </a:p>
            </c:rich>
          </c:tx>
          <c:layout>
            <c:manualLayout>
              <c:xMode val="edge"/>
              <c:yMode val="edge"/>
              <c:x val="0.82798786975952332"/>
              <c:y val="0.78313162788569168"/>
            </c:manualLayout>
          </c:layout>
          <c:spPr>
            <a:noFill/>
            <a:ln>
              <a:noFill/>
            </a:ln>
            <a:effectLst/>
          </c:spPr>
        </c:title>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72365568"/>
        <c:crosses val="autoZero"/>
        <c:crossBetween val="midCat"/>
        <c:majorUnit val="10"/>
      </c:valAx>
      <c:valAx>
        <c:axId val="72365568"/>
        <c:scaling>
          <c:orientation val="minMax"/>
        </c:scaling>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400" b="0" i="0" baseline="0">
                    <a:solidFill>
                      <a:schemeClr val="tx1"/>
                    </a:solidFill>
                    <a:effectLst/>
                    <a:latin typeface="Times New Roman" panose="02020603050405020304" pitchFamily="18" charset="0"/>
                    <a:cs typeface="Times New Roman" panose="02020603050405020304" pitchFamily="18" charset="0"/>
                  </a:rPr>
                  <a:t>U,</a:t>
                </a:r>
                <a:r>
                  <a:rPr lang="ru-RU" sz="1400" b="0" i="0" baseline="0">
                    <a:solidFill>
                      <a:schemeClr val="tx1"/>
                    </a:solidFill>
                    <a:effectLst/>
                    <a:latin typeface="Times New Roman" panose="02020603050405020304" pitchFamily="18" charset="0"/>
                    <a:cs typeface="Times New Roman" panose="02020603050405020304" pitchFamily="18" charset="0"/>
                  </a:rPr>
                  <a:t> кВ</a:t>
                </a:r>
                <a:r>
                  <a:rPr lang="en-US" sz="1400" b="0" i="0" baseline="0">
                    <a:solidFill>
                      <a:schemeClr val="tx1"/>
                    </a:solidFill>
                    <a:effectLst/>
                    <a:latin typeface="Times New Roman" panose="02020603050405020304" pitchFamily="18" charset="0"/>
                    <a:cs typeface="Times New Roman" panose="02020603050405020304" pitchFamily="18" charset="0"/>
                  </a:rPr>
                  <a:t> </a:t>
                </a:r>
                <a:endParaRPr lang="ru-RU" sz="800">
                  <a:solidFill>
                    <a:schemeClr val="tx1"/>
                  </a:solidFill>
                  <a:effectLst/>
                  <a:latin typeface="Times New Roman" panose="02020603050405020304" pitchFamily="18" charset="0"/>
                  <a:cs typeface="Times New Roman" panose="02020603050405020304" pitchFamily="18" charset="0"/>
                </a:endParaRPr>
              </a:p>
            </c:rich>
          </c:tx>
          <c:layout>
            <c:manualLayout>
              <c:xMode val="edge"/>
              <c:yMode val="edge"/>
              <c:x val="0.18731219408384772"/>
              <c:y val="1.56427463004489E-3"/>
            </c:manualLayout>
          </c:layout>
          <c:spPr>
            <a:noFill/>
            <a:ln>
              <a:noFill/>
            </a:ln>
            <a:effectLst/>
          </c:spPr>
        </c:title>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32136320"/>
        <c:crosses val="autoZero"/>
        <c:crossBetween val="midCat"/>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1246753246753249"/>
          <c:y val="0.13319493020617079"/>
          <c:w val="0.76415584415584481"/>
          <c:h val="0.74796104762439208"/>
        </c:manualLayout>
      </c:layout>
      <c:scatterChart>
        <c:scatterStyle val="smoothMarker"/>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'Поперечная ХХ'!$Z$22:$Z$42</c:f>
              <c:numCache>
                <c:formatCode>General</c:formatCode>
                <c:ptCount val="21"/>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c:v>
                </c:pt>
                <c:pt idx="18">
                  <c:v>90</c:v>
                </c:pt>
                <c:pt idx="19">
                  <c:v>95</c:v>
                </c:pt>
                <c:pt idx="20">
                  <c:v>100</c:v>
                </c:pt>
              </c:numCache>
            </c:numRef>
          </c:xVal>
          <c:yVal>
            <c:numRef>
              <c:f>'Поперечная ХХ'!$U$21:$U$41</c:f>
              <c:numCache>
                <c:formatCode>General</c:formatCode>
                <c:ptCount val="21"/>
                <c:pt idx="0">
                  <c:v>110</c:v>
                </c:pt>
                <c:pt idx="1">
                  <c:v>110.13086974181604</c:v>
                </c:pt>
                <c:pt idx="2">
                  <c:v>110.25845521869456</c:v>
                </c:pt>
                <c:pt idx="3">
                  <c:v>110.38275643058255</c:v>
                </c:pt>
                <c:pt idx="4">
                  <c:v>110.50377337742958</c:v>
                </c:pt>
                <c:pt idx="5">
                  <c:v>110.62150605918858</c:v>
                </c:pt>
                <c:pt idx="6">
                  <c:v>110.73595447581532</c:v>
                </c:pt>
                <c:pt idx="7">
                  <c:v>110.84711862726837</c:v>
                </c:pt>
                <c:pt idx="8">
                  <c:v>110.95499851350957</c:v>
                </c:pt>
                <c:pt idx="9">
                  <c:v>111.05959413450394</c:v>
                </c:pt>
                <c:pt idx="10">
                  <c:v>111.16090549021899</c:v>
                </c:pt>
                <c:pt idx="11">
                  <c:v>111.258932580625</c:v>
                </c:pt>
                <c:pt idx="12">
                  <c:v>111.35367540569574</c:v>
                </c:pt>
                <c:pt idx="13">
                  <c:v>111.44513396540734</c:v>
                </c:pt>
                <c:pt idx="14">
                  <c:v>111.53330825973865</c:v>
                </c:pt>
                <c:pt idx="15">
                  <c:v>111.61819828867185</c:v>
                </c:pt>
                <c:pt idx="16">
                  <c:v>111.69980405219152</c:v>
                </c:pt>
                <c:pt idx="17">
                  <c:v>111.77812555028528</c:v>
                </c:pt>
                <c:pt idx="18">
                  <c:v>111.85316278294327</c:v>
                </c:pt>
                <c:pt idx="19">
                  <c:v>111.92491575015849</c:v>
                </c:pt>
                <c:pt idx="20">
                  <c:v>111.99339382071234</c:v>
                </c:pt>
              </c:numCache>
            </c:numRef>
          </c:yVal>
          <c:smooth val="1"/>
          <c:extLst xmlns:c16r2="http://schemas.microsoft.com/office/drawing/2015/06/chart">
            <c:ext xmlns:c16="http://schemas.microsoft.com/office/drawing/2014/chart" uri="{C3380CC4-5D6E-409C-BE32-E72D297353CC}">
              <c16:uniqueId val="{00000000-F9E3-4C1A-B3DD-7A4BF61B79A8}"/>
            </c:ext>
          </c:extLst>
        </c:ser>
        <c:axId val="122587392"/>
        <c:axId val="70178688"/>
      </c:scatterChart>
      <c:valAx>
        <c:axId val="122587392"/>
        <c:scaling>
          <c:orientation val="minMax"/>
          <c:max val="100"/>
        </c:scaling>
        <c:axPos val="b"/>
        <c:majorGridlines>
          <c:spPr>
            <a:ln w="9525" cap="flat" cmpd="sng" algn="ctr">
              <a:solidFill>
                <a:schemeClr val="tx1">
                  <a:lumMod val="15000"/>
                  <a:lumOff val="85000"/>
                </a:schemeClr>
              </a:solidFill>
              <a:round/>
            </a:ln>
            <a:effectLst/>
          </c:spPr>
        </c:majorGridlines>
        <c:title>
          <c:tx>
            <c:rich>
              <a:bodyPr/>
              <a:lstStyle/>
              <a:p>
                <a:pPr>
                  <a:defRPr sz="1400"/>
                </a:pPr>
                <a:r>
                  <a:rPr lang="en-US" sz="1400"/>
                  <a:t>l</a:t>
                </a:r>
                <a:r>
                  <a:rPr lang="ru-RU" sz="1400"/>
                  <a:t>, км</a:t>
                </a:r>
              </a:p>
            </c:rich>
          </c:tx>
          <c:layout>
            <c:manualLayout>
              <c:xMode val="edge"/>
              <c:yMode val="edge"/>
              <c:x val="0.83843736726106255"/>
              <c:y val="0.76231136626860252"/>
            </c:manualLayout>
          </c:layout>
        </c:title>
        <c:numFmt formatCode="General" sourceLinked="1"/>
        <c:majorTickMark val="none"/>
        <c:tickLblPos val="nextTo"/>
        <c:spPr>
          <a:noFill/>
          <a:ln w="9525" cap="flat" cmpd="sng" algn="ctr">
            <a:solidFill>
              <a:schemeClr val="tx1">
                <a:lumMod val="25000"/>
                <a:lumOff val="75000"/>
              </a:schemeClr>
            </a:solidFill>
            <a:round/>
          </a:ln>
          <a:effectLst/>
        </c:spPr>
        <c:txPr>
          <a:bodyPr rot="-60000000" vert="horz"/>
          <a:lstStyle/>
          <a:p>
            <a:pPr>
              <a:defRPr sz="1100"/>
            </a:pPr>
            <a:endParaRPr lang="ru-RU"/>
          </a:p>
        </c:txPr>
        <c:crossAx val="70178688"/>
        <c:crosses val="autoZero"/>
        <c:crossBetween val="midCat"/>
        <c:majorUnit val="10"/>
      </c:valAx>
      <c:valAx>
        <c:axId val="70178688"/>
        <c:scaling>
          <c:orientation val="minMax"/>
        </c:scaling>
        <c:axPos val="l"/>
        <c:majorGridlines>
          <c:spPr>
            <a:ln w="9525" cap="flat" cmpd="sng" algn="ctr">
              <a:solidFill>
                <a:schemeClr val="tx1">
                  <a:lumMod val="15000"/>
                  <a:lumOff val="85000"/>
                </a:schemeClr>
              </a:solidFill>
              <a:round/>
            </a:ln>
            <a:effectLst/>
          </c:spPr>
        </c:majorGridlines>
        <c:title>
          <c:tx>
            <c:rich>
              <a:bodyPr rot="0" vert="horz"/>
              <a:lstStyle/>
              <a:p>
                <a:pPr>
                  <a:defRPr sz="1400"/>
                </a:pPr>
                <a:r>
                  <a:rPr lang="en-US" sz="1400"/>
                  <a:t>U</a:t>
                </a:r>
                <a:r>
                  <a:rPr lang="ru-RU" sz="1400"/>
                  <a:t>,</a:t>
                </a:r>
                <a:r>
                  <a:rPr lang="ru-RU" sz="1400" baseline="0"/>
                  <a:t> кВ</a:t>
                </a:r>
                <a:endParaRPr lang="ru-RU" sz="1400"/>
              </a:p>
            </c:rich>
          </c:tx>
          <c:layout>
            <c:manualLayout>
              <c:xMode val="edge"/>
              <c:yMode val="edge"/>
              <c:x val="0.20591607867198425"/>
              <c:y val="1.4838318907407042E-2"/>
            </c:manualLayout>
          </c:layout>
        </c:title>
        <c:numFmt formatCode="#,##0.00" sourceLinked="0"/>
        <c:majorTickMark val="none"/>
        <c:tickLblPos val="nextTo"/>
        <c:spPr>
          <a:noFill/>
          <a:ln w="9525" cap="flat" cmpd="sng" algn="ctr">
            <a:solidFill>
              <a:schemeClr val="tx1">
                <a:lumMod val="25000"/>
                <a:lumOff val="75000"/>
              </a:schemeClr>
            </a:solidFill>
            <a:round/>
          </a:ln>
          <a:effectLst/>
        </c:spPr>
        <c:txPr>
          <a:bodyPr rot="-60000000" vert="horz"/>
          <a:lstStyle/>
          <a:p>
            <a:pPr>
              <a:defRPr sz="1100"/>
            </a:pPr>
            <a:endParaRPr lang="ru-RU"/>
          </a:p>
        </c:txPr>
        <c:crossAx val="122587392"/>
        <c:crosses val="autoZero"/>
        <c:crossBetween val="midCat"/>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200" b="0">
          <a:solidFill>
            <a:schemeClr val="tx1"/>
          </a:solidFill>
          <a:latin typeface="Times New Roman" panose="02020603050405020304" pitchFamily="18" charset="0"/>
          <a:cs typeface="Times New Roman" panose="02020603050405020304" pitchFamily="18" charset="0"/>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4206714785651794"/>
          <c:y val="0.11742424242424254"/>
          <c:w val="0.75998549523414893"/>
          <c:h val="0.77471337389644479"/>
        </c:manualLayout>
      </c:layout>
      <c:scatterChart>
        <c:scatterStyle val="smoothMarker"/>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'Поперечная нагрузка'!$Z$22:$Z$42</c:f>
              <c:numCache>
                <c:formatCode>General</c:formatCode>
                <c:ptCount val="21"/>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c:v>
                </c:pt>
                <c:pt idx="18">
                  <c:v>90</c:v>
                </c:pt>
                <c:pt idx="19">
                  <c:v>95</c:v>
                </c:pt>
                <c:pt idx="20">
                  <c:v>100</c:v>
                </c:pt>
              </c:numCache>
            </c:numRef>
          </c:xVal>
          <c:yVal>
            <c:numRef>
              <c:f>'Поперечная нагрузка'!$U$21:$U$41</c:f>
              <c:numCache>
                <c:formatCode>General</c:formatCode>
                <c:ptCount val="21"/>
                <c:pt idx="0">
                  <c:v>110</c:v>
                </c:pt>
                <c:pt idx="1">
                  <c:v>110.02689702251672</c:v>
                </c:pt>
                <c:pt idx="2">
                  <c:v>110.05050978014172</c:v>
                </c:pt>
                <c:pt idx="3">
                  <c:v>110.07083827286638</c:v>
                </c:pt>
                <c:pt idx="4">
                  <c:v>110.08788250068582</c:v>
                </c:pt>
                <c:pt idx="5">
                  <c:v>110.1016424635975</c:v>
                </c:pt>
                <c:pt idx="6">
                  <c:v>110.11211816160166</c:v>
                </c:pt>
                <c:pt idx="7">
                  <c:v>110.11930959470185</c:v>
                </c:pt>
                <c:pt idx="8">
                  <c:v>110.12321676290421</c:v>
                </c:pt>
                <c:pt idx="9">
                  <c:v>110.12383966621772</c:v>
                </c:pt>
                <c:pt idx="10">
                  <c:v>110.12117830465422</c:v>
                </c:pt>
                <c:pt idx="11">
                  <c:v>110.11523267822888</c:v>
                </c:pt>
                <c:pt idx="12">
                  <c:v>110.106002786959</c:v>
                </c:pt>
                <c:pt idx="13">
                  <c:v>110.09348863086541</c:v>
                </c:pt>
                <c:pt idx="14">
                  <c:v>110.07769020997139</c:v>
                </c:pt>
                <c:pt idx="15">
                  <c:v>110.05860752430338</c:v>
                </c:pt>
                <c:pt idx="16">
                  <c:v>110.03624057389067</c:v>
                </c:pt>
                <c:pt idx="17">
                  <c:v>110.01058935876543</c:v>
                </c:pt>
                <c:pt idx="18">
                  <c:v>109.98165387896289</c:v>
                </c:pt>
                <c:pt idx="19">
                  <c:v>109.94943413452086</c:v>
                </c:pt>
                <c:pt idx="20">
                  <c:v>109.91413165808407</c:v>
                </c:pt>
              </c:numCache>
            </c:numRef>
          </c:yVal>
          <c:smooth val="1"/>
          <c:extLst xmlns:c16r2="http://schemas.microsoft.com/office/drawing/2015/06/chart">
            <c:ext xmlns:c16="http://schemas.microsoft.com/office/drawing/2014/chart" uri="{C3380CC4-5D6E-409C-BE32-E72D297353CC}">
              <c16:uniqueId val="{00000000-01C5-44E1-935A-F91E7B279013}"/>
            </c:ext>
          </c:extLst>
        </c:ser>
        <c:axId val="70517504"/>
        <c:axId val="70519808"/>
      </c:scatterChart>
      <c:valAx>
        <c:axId val="70517504"/>
        <c:scaling>
          <c:orientation val="minMax"/>
          <c:max val="100"/>
        </c:scaling>
        <c:axPos val="b"/>
        <c:majorGridlines>
          <c:spPr>
            <a:ln w="9525" cap="flat" cmpd="sng" algn="ctr">
              <a:solidFill>
                <a:schemeClr val="tx1">
                  <a:lumMod val="15000"/>
                  <a:lumOff val="85000"/>
                </a:schemeClr>
              </a:solidFill>
              <a:round/>
            </a:ln>
            <a:effectLst/>
          </c:spPr>
        </c:majorGridlines>
        <c:title>
          <c:tx>
            <c:rich>
              <a:bodyPr/>
              <a:lstStyle/>
              <a:p>
                <a:pPr>
                  <a:defRPr/>
                </a:pPr>
                <a:r>
                  <a:rPr lang="en-US" sz="1400" b="0">
                    <a:latin typeface="Times New Roman" panose="02020603050405020304" pitchFamily="18" charset="0"/>
                    <a:cs typeface="Times New Roman" panose="02020603050405020304" pitchFamily="18" charset="0"/>
                  </a:rPr>
                  <a:t>l </a:t>
                </a:r>
                <a:r>
                  <a:rPr lang="ru-RU" sz="1400" b="0">
                    <a:latin typeface="Times New Roman" panose="02020603050405020304" pitchFamily="18" charset="0"/>
                    <a:cs typeface="Times New Roman" panose="02020603050405020304" pitchFamily="18" charset="0"/>
                  </a:rPr>
                  <a:t>,</a:t>
                </a:r>
                <a:r>
                  <a:rPr lang="ru-RU" sz="1400" b="0" baseline="0">
                    <a:latin typeface="Times New Roman" panose="02020603050405020304" pitchFamily="18" charset="0"/>
                    <a:cs typeface="Times New Roman" panose="02020603050405020304" pitchFamily="18" charset="0"/>
                  </a:rPr>
                  <a:t> км</a:t>
                </a:r>
                <a:endParaRPr lang="ru-RU" sz="1400" b="0">
                  <a:latin typeface="Times New Roman" panose="02020603050405020304" pitchFamily="18" charset="0"/>
                  <a:cs typeface="Times New Roman" panose="02020603050405020304" pitchFamily="18" charset="0"/>
                </a:endParaRPr>
              </a:p>
            </c:rich>
          </c:tx>
          <c:layout>
            <c:manualLayout>
              <c:xMode val="edge"/>
              <c:yMode val="edge"/>
              <c:x val="0.85580000000000023"/>
              <c:y val="0.77237639739477026"/>
            </c:manualLayout>
          </c:layout>
        </c:title>
        <c:numFmt formatCode="General" sourceLinked="1"/>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70519808"/>
        <c:crosses val="autoZero"/>
        <c:crossBetween val="midCat"/>
        <c:majorUnit val="10"/>
      </c:valAx>
      <c:valAx>
        <c:axId val="70519808"/>
        <c:scaling>
          <c:orientation val="minMax"/>
          <c:max val="110.14999999999999"/>
          <c:min val="109.8"/>
        </c:scaling>
        <c:axPos val="l"/>
        <c:majorGridlines>
          <c:spPr>
            <a:ln w="9525" cap="flat" cmpd="sng" algn="ctr">
              <a:solidFill>
                <a:schemeClr val="tx1">
                  <a:lumMod val="15000"/>
                  <a:lumOff val="85000"/>
                </a:schemeClr>
              </a:solidFill>
              <a:round/>
            </a:ln>
            <a:effectLst/>
          </c:spPr>
        </c:majorGridlines>
        <c:title>
          <c:tx>
            <c:rich>
              <a:bodyPr rot="0" vert="horz"/>
              <a:lstStyle/>
              <a:p>
                <a:pPr>
                  <a:defRPr sz="1400" b="0">
                    <a:latin typeface="Times New Roman" panose="02020603050405020304" pitchFamily="18" charset="0"/>
                    <a:cs typeface="Times New Roman" panose="02020603050405020304" pitchFamily="18" charset="0"/>
                  </a:defRPr>
                </a:pPr>
                <a:r>
                  <a:rPr lang="en-US" sz="1400" b="0">
                    <a:latin typeface="Times New Roman" panose="02020603050405020304" pitchFamily="18" charset="0"/>
                    <a:cs typeface="Times New Roman" panose="02020603050405020304" pitchFamily="18" charset="0"/>
                  </a:rPr>
                  <a:t>U</a:t>
                </a:r>
                <a:r>
                  <a:rPr lang="ru-RU" sz="1400" b="0">
                    <a:latin typeface="Times New Roman" panose="02020603050405020304" pitchFamily="18" charset="0"/>
                    <a:cs typeface="Times New Roman" panose="02020603050405020304" pitchFamily="18" charset="0"/>
                  </a:rPr>
                  <a:t>,</a:t>
                </a:r>
                <a:r>
                  <a:rPr lang="ru-RU" sz="1400" b="0" baseline="0">
                    <a:latin typeface="Times New Roman" panose="02020603050405020304" pitchFamily="18" charset="0"/>
                    <a:cs typeface="Times New Roman" panose="02020603050405020304" pitchFamily="18" charset="0"/>
                  </a:rPr>
                  <a:t> кВ</a:t>
                </a:r>
                <a:endParaRPr lang="ru-RU" sz="1400" b="0">
                  <a:latin typeface="Times New Roman" panose="02020603050405020304" pitchFamily="18" charset="0"/>
                  <a:cs typeface="Times New Roman" panose="02020603050405020304" pitchFamily="18" charset="0"/>
                </a:endParaRPr>
              </a:p>
            </c:rich>
          </c:tx>
          <c:layout>
            <c:manualLayout>
              <c:xMode val="edge"/>
              <c:yMode val="edge"/>
              <c:x val="0.18792661417322842"/>
              <c:y val="6.1242344706911639E-4"/>
            </c:manualLayout>
          </c:layout>
        </c:title>
        <c:numFmt formatCode="#,##0.00" sourceLinked="0"/>
        <c:maj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70517504"/>
        <c:crosses val="autoZero"/>
        <c:crossBetween val="midCat"/>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2273741661198602"/>
          <c:y val="0.11147485874610502"/>
          <c:w val="0.81340921710161052"/>
          <c:h val="0.76219889180519185"/>
        </c:manualLayout>
      </c:layout>
      <c:scatterChart>
        <c:scatterStyle val="smoothMarker"/>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'Продольная нагрузка'!$Z$22:$Z$42</c:f>
              <c:numCache>
                <c:formatCode>General</c:formatCode>
                <c:ptCount val="21"/>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c:v>
                </c:pt>
                <c:pt idx="18">
                  <c:v>90</c:v>
                </c:pt>
                <c:pt idx="19">
                  <c:v>95</c:v>
                </c:pt>
                <c:pt idx="20">
                  <c:v>100</c:v>
                </c:pt>
              </c:numCache>
            </c:numRef>
          </c:xVal>
          <c:yVal>
            <c:numRef>
              <c:f>'Продольная нагрузка'!$U$21:$U$41</c:f>
              <c:numCache>
                <c:formatCode>General</c:formatCode>
                <c:ptCount val="21"/>
                <c:pt idx="0">
                  <c:v>110</c:v>
                </c:pt>
                <c:pt idx="1">
                  <c:v>109.5667234628346</c:v>
                </c:pt>
                <c:pt idx="2">
                  <c:v>118.77268507643967</c:v>
                </c:pt>
                <c:pt idx="3">
                  <c:v>118.33284000676343</c:v>
                </c:pt>
                <c:pt idx="4">
                  <c:v>117.88971067141358</c:v>
                </c:pt>
                <c:pt idx="5">
                  <c:v>117.44329707056723</c:v>
                </c:pt>
                <c:pt idx="6">
                  <c:v>116.99359920440683</c:v>
                </c:pt>
                <c:pt idx="7">
                  <c:v>116.54061707312057</c:v>
                </c:pt>
                <c:pt idx="8">
                  <c:v>116.08435067690202</c:v>
                </c:pt>
                <c:pt idx="9">
                  <c:v>115.62480001595043</c:v>
                </c:pt>
                <c:pt idx="10">
                  <c:v>115.16196509047134</c:v>
                </c:pt>
                <c:pt idx="11">
                  <c:v>114.69584590067601</c:v>
                </c:pt>
                <c:pt idx="12">
                  <c:v>114.2264424467822</c:v>
                </c:pt>
                <c:pt idx="13">
                  <c:v>113.75375472901436</c:v>
                </c:pt>
                <c:pt idx="14">
                  <c:v>113.27778274760313</c:v>
                </c:pt>
                <c:pt idx="15">
                  <c:v>112.7985265027866</c:v>
                </c:pt>
                <c:pt idx="16">
                  <c:v>112.31598599480975</c:v>
                </c:pt>
                <c:pt idx="17">
                  <c:v>111.83016122392475</c:v>
                </c:pt>
                <c:pt idx="18">
                  <c:v>111.34105219039164</c:v>
                </c:pt>
                <c:pt idx="19">
                  <c:v>110.84865889447805</c:v>
                </c:pt>
                <c:pt idx="20">
                  <c:v>110.3529811783645</c:v>
                </c:pt>
              </c:numCache>
            </c:numRef>
          </c:yVal>
          <c:smooth val="1"/>
          <c:extLst xmlns:c16r2="http://schemas.microsoft.com/office/drawing/2015/06/chart">
            <c:ext xmlns:c16="http://schemas.microsoft.com/office/drawing/2014/chart" uri="{C3380CC4-5D6E-409C-BE32-E72D297353CC}">
              <c16:uniqueId val="{00000000-D9AD-487E-9EA5-A9B51AB7E717}"/>
            </c:ext>
          </c:extLst>
        </c:ser>
        <c:axId val="70547328"/>
        <c:axId val="70549888"/>
      </c:scatterChart>
      <c:valAx>
        <c:axId val="70547328"/>
        <c:scaling>
          <c:orientation val="minMax"/>
          <c:max val="100"/>
        </c:scaling>
        <c:axPos val="b"/>
        <c:majorGridlines>
          <c:spPr>
            <a:ln w="9525" cap="flat" cmpd="sng" algn="ctr">
              <a:solidFill>
                <a:schemeClr val="tx1">
                  <a:lumMod val="15000"/>
                  <a:lumOff val="85000"/>
                </a:schemeClr>
              </a:solidFill>
              <a:round/>
            </a:ln>
            <a:effectLst/>
          </c:spPr>
        </c:majorGridlines>
        <c:title>
          <c:tx>
            <c:rich>
              <a:bodyPr/>
              <a:lstStyle/>
              <a:p>
                <a:pPr>
                  <a:defRPr/>
                </a:pPr>
                <a:r>
                  <a:rPr lang="en-US"/>
                  <a:t>l</a:t>
                </a:r>
                <a:r>
                  <a:rPr lang="ru-RU"/>
                  <a:t>, км</a:t>
                </a:r>
              </a:p>
            </c:rich>
          </c:tx>
          <c:layout>
            <c:manualLayout>
              <c:xMode val="edge"/>
              <c:yMode val="edge"/>
              <c:x val="0.82730391035902151"/>
              <c:y val="0.77562178353988864"/>
            </c:manualLayout>
          </c:layout>
        </c:title>
        <c:numFmt formatCode="General" sourceLinked="1"/>
        <c:majorTickMark val="none"/>
        <c:tickLblPos val="nextTo"/>
        <c:spPr>
          <a:noFill/>
          <a:ln w="9525" cap="flat" cmpd="sng" algn="ctr">
            <a:solidFill>
              <a:schemeClr val="tx1">
                <a:lumMod val="25000"/>
                <a:lumOff val="75000"/>
              </a:schemeClr>
            </a:solidFill>
            <a:round/>
          </a:ln>
          <a:effectLst/>
        </c:spPr>
        <c:txPr>
          <a:bodyPr rot="-60000000" vert="horz"/>
          <a:lstStyle/>
          <a:p>
            <a:pPr>
              <a:defRPr sz="1100"/>
            </a:pPr>
            <a:endParaRPr lang="ru-RU"/>
          </a:p>
        </c:txPr>
        <c:crossAx val="70549888"/>
        <c:crosses val="autoZero"/>
        <c:crossBetween val="midCat"/>
        <c:majorUnit val="10"/>
      </c:valAx>
      <c:valAx>
        <c:axId val="70549888"/>
        <c:scaling>
          <c:orientation val="minMax"/>
        </c:scaling>
        <c:axPos val="l"/>
        <c:majorGridlines>
          <c:spPr>
            <a:ln w="9525" cap="flat" cmpd="sng" algn="ctr">
              <a:solidFill>
                <a:schemeClr val="tx1">
                  <a:lumMod val="15000"/>
                  <a:lumOff val="85000"/>
                </a:schemeClr>
              </a:solidFill>
              <a:round/>
            </a:ln>
            <a:effectLst/>
          </c:spPr>
        </c:majorGridlines>
        <c:title>
          <c:tx>
            <c:rich>
              <a:bodyPr rot="0" vert="horz"/>
              <a:lstStyle/>
              <a:p>
                <a:pPr>
                  <a:defRPr/>
                </a:pPr>
                <a:r>
                  <a:rPr lang="en-US"/>
                  <a:t>U,</a:t>
                </a:r>
                <a:r>
                  <a:rPr lang="en-US" baseline="0"/>
                  <a:t> </a:t>
                </a:r>
                <a:r>
                  <a:rPr lang="ru-RU" baseline="0"/>
                  <a:t>кВ</a:t>
                </a:r>
                <a:endParaRPr lang="ru-RU"/>
              </a:p>
            </c:rich>
          </c:tx>
          <c:layout>
            <c:manualLayout>
              <c:xMode val="edge"/>
              <c:yMode val="edge"/>
              <c:x val="0.15892799588023154"/>
              <c:y val="1.7017605556410312E-2"/>
            </c:manualLayout>
          </c:layout>
        </c:title>
        <c:numFmt formatCode="General" sourceLinked="1"/>
        <c:majorTickMark val="none"/>
        <c:tickLblPos val="nextTo"/>
        <c:spPr>
          <a:noFill/>
          <a:ln w="9525" cap="flat" cmpd="sng" algn="ctr">
            <a:solidFill>
              <a:schemeClr val="tx1">
                <a:lumMod val="25000"/>
                <a:lumOff val="75000"/>
              </a:schemeClr>
            </a:solidFill>
            <a:round/>
          </a:ln>
          <a:effectLst/>
        </c:spPr>
        <c:txPr>
          <a:bodyPr rot="-60000000" vert="horz"/>
          <a:lstStyle/>
          <a:p>
            <a:pPr>
              <a:defRPr sz="1100"/>
            </a:pPr>
            <a:endParaRPr lang="ru-RU"/>
          </a:p>
        </c:txPr>
        <c:crossAx val="70547328"/>
        <c:crosses val="autoZero"/>
        <c:crossBetween val="midCat"/>
        <c:majorUnit val="2"/>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200" b="0">
          <a:solidFill>
            <a:schemeClr val="tx1"/>
          </a:solidFill>
          <a:latin typeface="Times New Roman" panose="02020603050405020304" pitchFamily="18" charset="0"/>
          <a:cs typeface="Times New Roman" panose="02020603050405020304" pitchFamily="18" charset="0"/>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4777340332458438"/>
          <c:y val="0.11903145092121481"/>
          <c:w val="0.76621506360582115"/>
          <c:h val="0.74269638285386363"/>
        </c:manualLayout>
      </c:layout>
      <c:scatterChart>
        <c:scatterStyle val="smoothMarker"/>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'Продольная ХХ'!$Z$22:$Z$42</c:f>
              <c:numCache>
                <c:formatCode>General</c:formatCode>
                <c:ptCount val="21"/>
                <c:pt idx="0">
                  <c:v>0</c:v>
                </c:pt>
                <c:pt idx="1">
                  <c:v>5</c:v>
                </c:pt>
                <c:pt idx="2">
                  <c:v>10</c:v>
                </c:pt>
                <c:pt idx="3">
                  <c:v>15</c:v>
                </c:pt>
                <c:pt idx="4">
                  <c:v>20</c:v>
                </c:pt>
                <c:pt idx="5">
                  <c:v>25</c:v>
                </c:pt>
                <c:pt idx="6">
                  <c:v>30</c:v>
                </c:pt>
                <c:pt idx="7">
                  <c:v>35</c:v>
                </c:pt>
                <c:pt idx="8">
                  <c:v>40</c:v>
                </c:pt>
                <c:pt idx="9">
                  <c:v>45</c:v>
                </c:pt>
                <c:pt idx="10">
                  <c:v>50</c:v>
                </c:pt>
                <c:pt idx="11">
                  <c:v>55</c:v>
                </c:pt>
                <c:pt idx="12">
                  <c:v>60</c:v>
                </c:pt>
                <c:pt idx="13">
                  <c:v>65</c:v>
                </c:pt>
                <c:pt idx="14">
                  <c:v>70</c:v>
                </c:pt>
                <c:pt idx="15">
                  <c:v>75</c:v>
                </c:pt>
                <c:pt idx="16">
                  <c:v>80</c:v>
                </c:pt>
                <c:pt idx="17">
                  <c:v>85</c:v>
                </c:pt>
                <c:pt idx="18">
                  <c:v>90</c:v>
                </c:pt>
                <c:pt idx="19">
                  <c:v>95</c:v>
                </c:pt>
                <c:pt idx="20">
                  <c:v>100</c:v>
                </c:pt>
              </c:numCache>
            </c:numRef>
          </c:xVal>
          <c:yVal>
            <c:numRef>
              <c:f>'Продольная ХХ'!$U$21:$U$41</c:f>
              <c:numCache>
                <c:formatCode>General</c:formatCode>
                <c:ptCount val="21"/>
                <c:pt idx="0">
                  <c:v>110</c:v>
                </c:pt>
                <c:pt idx="1">
                  <c:v>110.06404346279822</c:v>
                </c:pt>
                <c:pt idx="2">
                  <c:v>109.40998885112654</c:v>
                </c:pt>
                <c:pt idx="3">
                  <c:v>109.46746378434578</c:v>
                </c:pt>
                <c:pt idx="4">
                  <c:v>109.52165445271471</c:v>
                </c:pt>
                <c:pt idx="5">
                  <c:v>109.57256085621511</c:v>
                </c:pt>
                <c:pt idx="6">
                  <c:v>109.62018299483088</c:v>
                </c:pt>
                <c:pt idx="7">
                  <c:v>109.66452086854923</c:v>
                </c:pt>
                <c:pt idx="8">
                  <c:v>109.70557447735986</c:v>
                </c:pt>
                <c:pt idx="9">
                  <c:v>109.74334382125582</c:v>
                </c:pt>
                <c:pt idx="10">
                  <c:v>109.77782890023269</c:v>
                </c:pt>
                <c:pt idx="11">
                  <c:v>109.80902971428911</c:v>
                </c:pt>
                <c:pt idx="12">
                  <c:v>109.83694626342653</c:v>
                </c:pt>
                <c:pt idx="13">
                  <c:v>109.86157854764937</c:v>
                </c:pt>
                <c:pt idx="14">
                  <c:v>109.88292656696485</c:v>
                </c:pt>
                <c:pt idx="15">
                  <c:v>109.90099032138312</c:v>
                </c:pt>
                <c:pt idx="16">
                  <c:v>109.91576981091696</c:v>
                </c:pt>
                <c:pt idx="17">
                  <c:v>109.92726503558229</c:v>
                </c:pt>
                <c:pt idx="18">
                  <c:v>109.93547599539789</c:v>
                </c:pt>
                <c:pt idx="19">
                  <c:v>109.94040269038527</c:v>
                </c:pt>
                <c:pt idx="20">
                  <c:v>109.94204496188269</c:v>
                </c:pt>
              </c:numCache>
            </c:numRef>
          </c:yVal>
          <c:smooth val="1"/>
          <c:extLst xmlns:c16r2="http://schemas.microsoft.com/office/drawing/2015/06/chart">
            <c:ext xmlns:c16="http://schemas.microsoft.com/office/drawing/2014/chart" uri="{C3380CC4-5D6E-409C-BE32-E72D297353CC}">
              <c16:uniqueId val="{00000000-2A0C-412F-AB77-9FB49070B341}"/>
            </c:ext>
          </c:extLst>
        </c:ser>
        <c:axId val="70564864"/>
        <c:axId val="70579712"/>
      </c:scatterChart>
      <c:valAx>
        <c:axId val="70564864"/>
        <c:scaling>
          <c:orientation val="minMax"/>
          <c:max val="100"/>
        </c:scaling>
        <c:axPos val="b"/>
        <c:majorGridlines>
          <c:spPr>
            <a:ln w="9525" cap="flat" cmpd="sng" algn="ctr">
              <a:solidFill>
                <a:schemeClr val="tx1">
                  <a:lumMod val="15000"/>
                  <a:lumOff val="85000"/>
                </a:schemeClr>
              </a:solidFill>
              <a:round/>
            </a:ln>
            <a:effectLst/>
          </c:spPr>
        </c:majorGridlines>
        <c:title>
          <c:tx>
            <c:rich>
              <a:bodyPr/>
              <a:lstStyle/>
              <a:p>
                <a:pPr>
                  <a:defRPr sz="1400"/>
                </a:pPr>
                <a:r>
                  <a:rPr lang="en-US" sz="1200" b="0" i="0" baseline="0">
                    <a:effectLst/>
                    <a:latin typeface="Times New Roman" panose="02020603050405020304" pitchFamily="18" charset="0"/>
                    <a:cs typeface="Times New Roman" panose="02020603050405020304" pitchFamily="18" charset="0"/>
                  </a:rPr>
                  <a:t>l</a:t>
                </a:r>
                <a:r>
                  <a:rPr lang="ru-RU" sz="1200" b="0" i="0" baseline="0">
                    <a:effectLst/>
                    <a:latin typeface="Times New Roman" panose="02020603050405020304" pitchFamily="18" charset="0"/>
                    <a:cs typeface="Times New Roman" panose="02020603050405020304" pitchFamily="18" charset="0"/>
                  </a:rPr>
                  <a:t>, км</a:t>
                </a:r>
                <a:endParaRPr lang="ru-RU" sz="1200">
                  <a:effectLst/>
                  <a:latin typeface="Times New Roman" panose="02020603050405020304" pitchFamily="18" charset="0"/>
                  <a:cs typeface="Times New Roman" panose="02020603050405020304" pitchFamily="18" charset="0"/>
                </a:endParaRPr>
              </a:p>
            </c:rich>
          </c:tx>
          <c:layout>
            <c:manualLayout>
              <c:xMode val="edge"/>
              <c:yMode val="edge"/>
              <c:x val="0.83852202146387278"/>
              <c:y val="0.76986718691728206"/>
            </c:manualLayout>
          </c:layout>
        </c:title>
        <c:numFmt formatCode="General" sourceLinked="1"/>
        <c:majorTickMark val="none"/>
        <c:tickLblPos val="nextTo"/>
        <c:spPr>
          <a:noFill/>
          <a:ln w="9525" cap="flat" cmpd="sng" algn="ctr">
            <a:solidFill>
              <a:schemeClr val="tx1">
                <a:lumMod val="25000"/>
                <a:lumOff val="75000"/>
              </a:schemeClr>
            </a:solidFill>
            <a:round/>
          </a:ln>
          <a:effectLst/>
        </c:spPr>
        <c:txPr>
          <a:bodyPr rot="-60000000" vert="horz"/>
          <a:lstStyle/>
          <a:p>
            <a:pPr>
              <a:defRPr sz="1100">
                <a:latin typeface="Times New Roman" pitchFamily="18" charset="0"/>
                <a:cs typeface="Times New Roman" pitchFamily="18" charset="0"/>
              </a:defRPr>
            </a:pPr>
            <a:endParaRPr lang="ru-RU"/>
          </a:p>
        </c:txPr>
        <c:crossAx val="70579712"/>
        <c:crosses val="autoZero"/>
        <c:crossBetween val="midCat"/>
        <c:majorUnit val="10"/>
      </c:valAx>
      <c:valAx>
        <c:axId val="70579712"/>
        <c:scaling>
          <c:orientation val="minMax"/>
        </c:scaling>
        <c:axPos val="l"/>
        <c:majorGridlines>
          <c:spPr>
            <a:ln w="9525" cap="flat" cmpd="sng" algn="ctr">
              <a:solidFill>
                <a:schemeClr val="tx1">
                  <a:lumMod val="15000"/>
                  <a:lumOff val="85000"/>
                </a:schemeClr>
              </a:solidFill>
              <a:round/>
            </a:ln>
            <a:effectLst/>
          </c:spPr>
        </c:majorGridlines>
        <c:title>
          <c:tx>
            <c:rich>
              <a:bodyPr rot="0" vert="horz"/>
              <a:lstStyle/>
              <a:p>
                <a:pPr>
                  <a:defRPr sz="1400"/>
                </a:pPr>
                <a:r>
                  <a:rPr lang="en-US" sz="1400" b="0" i="0" baseline="0">
                    <a:effectLst/>
                    <a:latin typeface="Times New Roman" panose="02020603050405020304" pitchFamily="18" charset="0"/>
                    <a:cs typeface="Times New Roman" panose="02020603050405020304" pitchFamily="18" charset="0"/>
                  </a:rPr>
                  <a:t>U</a:t>
                </a:r>
                <a:r>
                  <a:rPr lang="ru-RU" sz="1400" b="0" i="0" baseline="0">
                    <a:effectLst/>
                    <a:latin typeface="Times New Roman" panose="02020603050405020304" pitchFamily="18" charset="0"/>
                    <a:cs typeface="Times New Roman" panose="02020603050405020304" pitchFamily="18" charset="0"/>
                  </a:rPr>
                  <a:t>, кВ</a:t>
                </a:r>
                <a:endParaRPr lang="ru-RU" sz="1100">
                  <a:effectLst/>
                  <a:latin typeface="Times New Roman" panose="02020603050405020304" pitchFamily="18" charset="0"/>
                  <a:cs typeface="Times New Roman" panose="02020603050405020304" pitchFamily="18" charset="0"/>
                </a:endParaRPr>
              </a:p>
            </c:rich>
          </c:tx>
          <c:layout>
            <c:manualLayout>
              <c:xMode val="edge"/>
              <c:yMode val="edge"/>
              <c:x val="0.2200436773995566"/>
              <c:y val="2.4003319161631988E-2"/>
            </c:manualLayout>
          </c:layout>
        </c:title>
        <c:numFmt formatCode="General" sourceLinked="1"/>
        <c:majorTickMark val="none"/>
        <c:tickLblPos val="nextTo"/>
        <c:spPr>
          <a:noFill/>
          <a:ln w="9525" cap="flat" cmpd="sng" algn="ctr">
            <a:solidFill>
              <a:schemeClr val="tx1">
                <a:lumMod val="25000"/>
                <a:lumOff val="75000"/>
              </a:schemeClr>
            </a:solidFill>
            <a:round/>
          </a:ln>
          <a:effectLst/>
        </c:spPr>
        <c:txPr>
          <a:bodyPr rot="-60000000" vert="horz"/>
          <a:lstStyle/>
          <a:p>
            <a:pPr>
              <a:defRPr sz="1100">
                <a:latin typeface="Times New Roman" pitchFamily="18" charset="0"/>
                <a:cs typeface="Times New Roman" pitchFamily="18" charset="0"/>
              </a:defRPr>
            </a:pPr>
            <a:endParaRPr lang="ru-RU"/>
          </a:p>
        </c:txPr>
        <c:crossAx val="70564864"/>
        <c:crosses val="autoZero"/>
        <c:crossBetween val="midCat"/>
        <c:majorUnit val="0.25"/>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1200" b="0">
          <a:solidFill>
            <a:schemeClr val="tx1"/>
          </a:solidFill>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76A23-2335-499D-B726-1216B6EAD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1486</Words>
  <Characters>8472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 Леденева</dc:creator>
  <cp:keywords/>
  <dc:description/>
  <cp:lastModifiedBy>Admin</cp:lastModifiedBy>
  <cp:revision>5</cp:revision>
  <cp:lastPrinted>2020-11-26T06:58:00Z</cp:lastPrinted>
  <dcterms:created xsi:type="dcterms:W3CDTF">2020-11-26T06:58:00Z</dcterms:created>
  <dcterms:modified xsi:type="dcterms:W3CDTF">2020-12-07T06:56:00Z</dcterms:modified>
</cp:coreProperties>
</file>