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66" w:rsidRPr="00EF52BA" w:rsidRDefault="00CD5166" w:rsidP="00EF52BA">
      <w:pPr>
        <w:rPr>
          <w:sz w:val="24"/>
          <w:szCs w:val="24"/>
        </w:rPr>
      </w:pPr>
      <w:r w:rsidRPr="00EF52BA">
        <w:rPr>
          <w:sz w:val="24"/>
          <w:szCs w:val="24"/>
        </w:rPr>
        <w:t>УДК 621.365.52.029.45</w:t>
      </w:r>
    </w:p>
    <w:p w:rsidR="00CD5166" w:rsidRPr="00EF52BA" w:rsidRDefault="00EA31CA" w:rsidP="00CD5166">
      <w:pPr>
        <w:ind w:firstLine="709"/>
        <w:jc w:val="center"/>
        <w:rPr>
          <w:b/>
          <w:bCs/>
          <w:caps/>
          <w:sz w:val="24"/>
          <w:szCs w:val="24"/>
        </w:rPr>
      </w:pPr>
      <w:r w:rsidRPr="00EF52BA">
        <w:rPr>
          <w:b/>
          <w:bCs/>
          <w:caps/>
          <w:sz w:val="24"/>
          <w:szCs w:val="24"/>
        </w:rPr>
        <w:t>СИСТЕМА УПРАВЛЕНИЯ ЭНЕРГОСБЕРЕГАЮЩИМ ПРЕОБРАЗОВАТЕЛЕМ ЧАСТОТЫ ДЛЯ ИНДУКЦИОННОЙ ТИГЕЛЬНОЙ ПЕЧИ</w:t>
      </w:r>
    </w:p>
    <w:p w:rsidR="00CD5166" w:rsidRDefault="00CD5166" w:rsidP="00CD5166">
      <w:pPr>
        <w:ind w:firstLine="709"/>
        <w:jc w:val="center"/>
        <w:rPr>
          <w:sz w:val="24"/>
          <w:szCs w:val="24"/>
        </w:rPr>
      </w:pPr>
    </w:p>
    <w:p w:rsidR="00CD5166" w:rsidRPr="004A07E7" w:rsidRDefault="00973E30" w:rsidP="00CD5166">
      <w:pPr>
        <w:ind w:firstLine="709"/>
        <w:jc w:val="right"/>
        <w:rPr>
          <w:b/>
          <w:bCs/>
          <w:sz w:val="24"/>
          <w:szCs w:val="24"/>
        </w:rPr>
      </w:pPr>
      <w:r>
        <w:rPr>
          <w:b/>
          <w:bCs/>
          <w:sz w:val="24"/>
          <w:szCs w:val="24"/>
        </w:rPr>
        <w:t>Кувалдин А. Б</w:t>
      </w:r>
      <w:r w:rsidR="006103D2" w:rsidRPr="006103D2">
        <w:rPr>
          <w:b/>
          <w:bCs/>
          <w:sz w:val="24"/>
          <w:szCs w:val="24"/>
        </w:rPr>
        <w:t>.</w:t>
      </w:r>
      <w:r>
        <w:rPr>
          <w:b/>
          <w:bCs/>
          <w:sz w:val="24"/>
          <w:szCs w:val="24"/>
        </w:rPr>
        <w:t xml:space="preserve">, </w:t>
      </w:r>
      <w:r w:rsidR="00EA31CA">
        <w:rPr>
          <w:b/>
          <w:bCs/>
          <w:sz w:val="24"/>
          <w:szCs w:val="24"/>
        </w:rPr>
        <w:t>Феди</w:t>
      </w:r>
      <w:r w:rsidR="001E2DBB">
        <w:rPr>
          <w:b/>
          <w:bCs/>
          <w:sz w:val="24"/>
          <w:szCs w:val="24"/>
        </w:rPr>
        <w:t xml:space="preserve">н М. А., </w:t>
      </w:r>
      <w:r w:rsidR="00CD5166" w:rsidRPr="0072113D">
        <w:rPr>
          <w:b/>
          <w:bCs/>
          <w:sz w:val="24"/>
          <w:szCs w:val="24"/>
        </w:rPr>
        <w:t>Генералов И. М.</w:t>
      </w:r>
    </w:p>
    <w:p w:rsidR="00CD5166" w:rsidRPr="006103D2" w:rsidRDefault="00CD5166" w:rsidP="006103D2">
      <w:pPr>
        <w:pStyle w:val="a7"/>
        <w:ind w:left="1069"/>
        <w:jc w:val="right"/>
        <w:rPr>
          <w:i/>
          <w:iCs/>
          <w:sz w:val="24"/>
          <w:szCs w:val="24"/>
        </w:rPr>
      </w:pPr>
      <w:r w:rsidRPr="006103D2">
        <w:rPr>
          <w:i/>
          <w:iCs/>
          <w:sz w:val="24"/>
          <w:szCs w:val="24"/>
        </w:rPr>
        <w:t>Россия, г. Москва, НИУ «МЭИ»</w:t>
      </w:r>
    </w:p>
    <w:p w:rsidR="006103D2" w:rsidRPr="006103D2" w:rsidRDefault="006103D2" w:rsidP="006103D2">
      <w:pPr>
        <w:pStyle w:val="a7"/>
        <w:ind w:left="1069"/>
        <w:jc w:val="right"/>
        <w:rPr>
          <w:i/>
          <w:iCs/>
          <w:sz w:val="24"/>
          <w:szCs w:val="24"/>
        </w:rPr>
      </w:pPr>
      <w:r>
        <w:rPr>
          <w:b/>
          <w:bCs/>
          <w:sz w:val="24"/>
          <w:szCs w:val="24"/>
        </w:rPr>
        <w:t>Кислов А.П.</w:t>
      </w:r>
    </w:p>
    <w:p w:rsidR="004A07E7" w:rsidRDefault="004A07E7" w:rsidP="004A07E7">
      <w:pPr>
        <w:ind w:firstLine="709"/>
        <w:jc w:val="right"/>
        <w:rPr>
          <w:i/>
          <w:iCs/>
          <w:sz w:val="24"/>
          <w:szCs w:val="24"/>
        </w:rPr>
      </w:pPr>
      <w:r w:rsidRPr="004A07E7">
        <w:rPr>
          <w:i/>
          <w:iCs/>
          <w:sz w:val="24"/>
          <w:szCs w:val="24"/>
        </w:rPr>
        <w:t>Казахстан</w:t>
      </w:r>
      <w:r>
        <w:rPr>
          <w:i/>
          <w:iCs/>
          <w:sz w:val="24"/>
          <w:szCs w:val="24"/>
        </w:rPr>
        <w:t xml:space="preserve">, г. Павлодар, </w:t>
      </w:r>
      <w:r w:rsidRPr="004A07E7">
        <w:rPr>
          <w:i/>
          <w:iCs/>
          <w:sz w:val="24"/>
          <w:szCs w:val="24"/>
        </w:rPr>
        <w:t>ПГ</w:t>
      </w:r>
      <w:r>
        <w:rPr>
          <w:i/>
          <w:iCs/>
          <w:sz w:val="24"/>
          <w:szCs w:val="24"/>
        </w:rPr>
        <w:t xml:space="preserve">У </w:t>
      </w:r>
      <w:r w:rsidRPr="004A07E7">
        <w:rPr>
          <w:i/>
          <w:iCs/>
          <w:sz w:val="24"/>
          <w:szCs w:val="24"/>
        </w:rPr>
        <w:t>им. Торайгырова</w:t>
      </w:r>
    </w:p>
    <w:p w:rsidR="00CD5166" w:rsidRDefault="00CD5166" w:rsidP="00CD5166">
      <w:pPr>
        <w:ind w:firstLine="709"/>
        <w:jc w:val="right"/>
        <w:rPr>
          <w:i/>
          <w:iCs/>
          <w:sz w:val="24"/>
          <w:szCs w:val="24"/>
        </w:rPr>
      </w:pPr>
    </w:p>
    <w:p w:rsidR="00CD5166" w:rsidRPr="00B17DB3" w:rsidRDefault="00CD5166" w:rsidP="00CD5166">
      <w:pPr>
        <w:ind w:firstLine="709"/>
        <w:jc w:val="both"/>
        <w:rPr>
          <w:i/>
          <w:iCs/>
        </w:rPr>
      </w:pPr>
      <w:r w:rsidRPr="00B17DB3">
        <w:rPr>
          <w:i/>
          <w:iCs/>
        </w:rPr>
        <w:t xml:space="preserve">Приведено описание </w:t>
      </w:r>
      <w:r w:rsidR="00B17DB3" w:rsidRPr="00B17DB3">
        <w:rPr>
          <w:i/>
          <w:iCs/>
        </w:rPr>
        <w:t xml:space="preserve">электротехнологического компелекса с </w:t>
      </w:r>
      <w:r w:rsidRPr="00B17DB3">
        <w:rPr>
          <w:i/>
          <w:iCs/>
        </w:rPr>
        <w:t xml:space="preserve">индукционной тигельной </w:t>
      </w:r>
      <w:r w:rsidR="00B17DB3" w:rsidRPr="00B17DB3">
        <w:rPr>
          <w:i/>
          <w:iCs/>
        </w:rPr>
        <w:t xml:space="preserve">печью и преобразователем частоты с повышенным к.п.д., </w:t>
      </w:r>
      <w:r w:rsidR="00E561A5">
        <w:rPr>
          <w:i/>
          <w:iCs/>
        </w:rPr>
        <w:t>представлена</w:t>
      </w:r>
      <w:r w:rsidR="00B17DB3" w:rsidRPr="00B17DB3">
        <w:rPr>
          <w:i/>
          <w:iCs/>
        </w:rPr>
        <w:t xml:space="preserve"> система управления электрическим режимом печи и результаты её моделирования.</w:t>
      </w:r>
    </w:p>
    <w:p w:rsidR="00CD5166" w:rsidRDefault="00CD5166" w:rsidP="00CD5166">
      <w:pPr>
        <w:ind w:firstLine="709"/>
        <w:jc w:val="both"/>
        <w:rPr>
          <w:i/>
          <w:iCs/>
        </w:rPr>
      </w:pPr>
      <w:r w:rsidRPr="002A677B">
        <w:rPr>
          <w:i/>
          <w:iCs/>
        </w:rPr>
        <w:t xml:space="preserve">Ключевые слова: индукционная тигельная печь, </w:t>
      </w:r>
      <w:r w:rsidR="00441ABB">
        <w:rPr>
          <w:i/>
          <w:iCs/>
        </w:rPr>
        <w:t>тиристорный преобразователь частоты</w:t>
      </w:r>
      <w:r w:rsidRPr="002A677B">
        <w:rPr>
          <w:i/>
          <w:iCs/>
        </w:rPr>
        <w:t xml:space="preserve">, </w:t>
      </w:r>
      <w:r w:rsidR="00441ABB">
        <w:rPr>
          <w:i/>
          <w:iCs/>
        </w:rPr>
        <w:t>трёхпозиционное регулирование</w:t>
      </w:r>
      <w:r w:rsidRPr="002A677B">
        <w:rPr>
          <w:i/>
          <w:iCs/>
        </w:rPr>
        <w:t>.</w:t>
      </w:r>
    </w:p>
    <w:p w:rsidR="00CD5166" w:rsidRPr="00CD5166" w:rsidRDefault="00CD5166" w:rsidP="0061198E">
      <w:pPr>
        <w:tabs>
          <w:tab w:val="left" w:pos="993"/>
        </w:tabs>
        <w:ind w:right="-1" w:firstLine="709"/>
        <w:rPr>
          <w:b/>
          <w:sz w:val="24"/>
          <w:szCs w:val="24"/>
        </w:rPr>
      </w:pPr>
    </w:p>
    <w:p w:rsidR="00ED09A6" w:rsidRPr="0061198E" w:rsidRDefault="00ED09A6" w:rsidP="006268BB">
      <w:pPr>
        <w:tabs>
          <w:tab w:val="left" w:pos="993"/>
        </w:tabs>
        <w:ind w:right="-1" w:firstLine="709"/>
        <w:jc w:val="both"/>
        <w:rPr>
          <w:sz w:val="24"/>
          <w:szCs w:val="24"/>
        </w:rPr>
      </w:pPr>
      <w:r w:rsidRPr="0061198E">
        <w:rPr>
          <w:sz w:val="24"/>
          <w:szCs w:val="24"/>
        </w:rPr>
        <w:t xml:space="preserve">Для нагрева и расплавления </w:t>
      </w:r>
      <w:r w:rsidR="000C52B4">
        <w:rPr>
          <w:sz w:val="24"/>
          <w:szCs w:val="24"/>
        </w:rPr>
        <w:t>металла</w:t>
      </w:r>
      <w:r w:rsidRPr="0061198E">
        <w:rPr>
          <w:sz w:val="24"/>
          <w:szCs w:val="24"/>
        </w:rPr>
        <w:t xml:space="preserve"> в </w:t>
      </w:r>
      <w:r w:rsidR="00973E30">
        <w:rPr>
          <w:sz w:val="24"/>
          <w:szCs w:val="24"/>
        </w:rPr>
        <w:t>индукционной тигельной печи (</w:t>
      </w:r>
      <w:r w:rsidRPr="0061198E">
        <w:rPr>
          <w:sz w:val="24"/>
          <w:szCs w:val="24"/>
        </w:rPr>
        <w:t>ИТП</w:t>
      </w:r>
      <w:r w:rsidR="00973E30">
        <w:rPr>
          <w:sz w:val="24"/>
          <w:szCs w:val="24"/>
        </w:rPr>
        <w:t>)</w:t>
      </w:r>
      <w:r w:rsidRPr="0061198E">
        <w:rPr>
          <w:sz w:val="24"/>
          <w:szCs w:val="24"/>
        </w:rPr>
        <w:t xml:space="preserve"> следует поддерживать неизменной мощность, подводимую к шихте в течение всего технологического процесса, так как эта мера позволяет расплавить </w:t>
      </w:r>
      <w:r w:rsidR="000C52B4">
        <w:rPr>
          <w:sz w:val="24"/>
          <w:szCs w:val="24"/>
        </w:rPr>
        <w:t>загрузку</w:t>
      </w:r>
      <w:r w:rsidRPr="0061198E">
        <w:rPr>
          <w:sz w:val="24"/>
          <w:szCs w:val="24"/>
        </w:rPr>
        <w:t xml:space="preserve"> за минимальное время, экономя электрическую энергию. Для этого источнику питания ИТП следует изменять напряжение на индукторе, сохраняя значение мощности максимальной и неизменной, подводимой к загрузке.</w:t>
      </w:r>
    </w:p>
    <w:p w:rsidR="00ED09A6" w:rsidRPr="0061198E" w:rsidRDefault="002D4A17" w:rsidP="006268BB">
      <w:pPr>
        <w:ind w:firstLine="709"/>
        <w:jc w:val="both"/>
        <w:rPr>
          <w:sz w:val="24"/>
          <w:szCs w:val="24"/>
        </w:rPr>
      </w:pPr>
      <w:r>
        <w:rPr>
          <w:sz w:val="24"/>
          <w:szCs w:val="24"/>
        </w:rPr>
        <w:t>Т</w:t>
      </w:r>
      <w:r w:rsidR="00973E30">
        <w:rPr>
          <w:sz w:val="24"/>
          <w:szCs w:val="24"/>
        </w:rPr>
        <w:t>иристорный преобразователь частоты (</w:t>
      </w:r>
      <w:r w:rsidR="00ED09A6" w:rsidRPr="0061198E">
        <w:rPr>
          <w:sz w:val="24"/>
          <w:szCs w:val="24"/>
        </w:rPr>
        <w:t>ТПЧ</w:t>
      </w:r>
      <w:r w:rsidR="00973E30">
        <w:rPr>
          <w:sz w:val="24"/>
          <w:szCs w:val="24"/>
        </w:rPr>
        <w:t xml:space="preserve">), изображенный на рис. </w:t>
      </w:r>
      <w:r w:rsidR="00B47322">
        <w:rPr>
          <w:sz w:val="24"/>
          <w:szCs w:val="24"/>
        </w:rPr>
        <w:t>1</w:t>
      </w:r>
      <w:r w:rsidR="00973E30">
        <w:rPr>
          <w:sz w:val="24"/>
          <w:szCs w:val="24"/>
        </w:rPr>
        <w:t xml:space="preserve">, </w:t>
      </w:r>
      <w:r w:rsidR="00ED09A6" w:rsidRPr="0061198E">
        <w:rPr>
          <w:sz w:val="24"/>
          <w:szCs w:val="24"/>
        </w:rPr>
        <w:t>обладает широкими возможностями по регулированию выходных параметров по причине возможности перестройки своей топологии, каждая из которых различается величиной реактивной мощности компенсирующей конденсаторной батареи нагрузочного контура.</w:t>
      </w:r>
      <w:r w:rsidR="00E561A5">
        <w:rPr>
          <w:sz w:val="24"/>
          <w:szCs w:val="24"/>
        </w:rPr>
        <w:t xml:space="preserve"> Такие возможности позволяют работать ТПЧ в оптимальных режимах при широком диапазоне изменения нагрузки.</w:t>
      </w:r>
      <w:r w:rsidR="00ED09A6" w:rsidRPr="0061198E">
        <w:rPr>
          <w:sz w:val="24"/>
          <w:szCs w:val="24"/>
        </w:rPr>
        <w:t xml:space="preserve"> Здесь возможно регулирование углом запирания вентилей инвертора в каждой топологии, но данный метод регулирования имеет недостатки:</w:t>
      </w:r>
    </w:p>
    <w:p w:rsidR="00ED09A6" w:rsidRPr="0061198E" w:rsidRDefault="00ED09A6" w:rsidP="006268BB">
      <w:pPr>
        <w:pStyle w:val="a7"/>
        <w:widowControl/>
        <w:numPr>
          <w:ilvl w:val="0"/>
          <w:numId w:val="8"/>
        </w:numPr>
        <w:tabs>
          <w:tab w:val="left" w:pos="993"/>
        </w:tabs>
        <w:autoSpaceDE/>
        <w:autoSpaceDN/>
        <w:adjustRightInd/>
        <w:ind w:left="0" w:firstLine="709"/>
        <w:jc w:val="both"/>
        <w:rPr>
          <w:sz w:val="24"/>
          <w:szCs w:val="24"/>
        </w:rPr>
      </w:pPr>
      <w:r w:rsidRPr="0061198E">
        <w:rPr>
          <w:sz w:val="24"/>
          <w:szCs w:val="24"/>
        </w:rPr>
        <w:t>Повышение напряжений на тиристорах моста инвертора тока при увеличении угла запирания, что сказывается также на величине активных потерь на коммутацию тиристоров;</w:t>
      </w:r>
    </w:p>
    <w:p w:rsidR="002D4A17" w:rsidRPr="002D4A17" w:rsidRDefault="002D4A17" w:rsidP="006268BB">
      <w:pPr>
        <w:pStyle w:val="a7"/>
        <w:widowControl/>
        <w:numPr>
          <w:ilvl w:val="0"/>
          <w:numId w:val="8"/>
        </w:numPr>
        <w:tabs>
          <w:tab w:val="left" w:pos="993"/>
        </w:tabs>
        <w:autoSpaceDE/>
        <w:autoSpaceDN/>
        <w:adjustRightInd/>
        <w:ind w:left="0" w:firstLine="709"/>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241935</wp:posOffset>
            </wp:positionH>
            <wp:positionV relativeFrom="paragraph">
              <wp:posOffset>449580</wp:posOffset>
            </wp:positionV>
            <wp:extent cx="4772025" cy="2616835"/>
            <wp:effectExtent l="0" t="0" r="0" b="0"/>
            <wp:wrapTopAndBottom/>
            <wp:docPr id="2" name="Рисунок 1" descr="блок управл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ок управления.JPG"/>
                    <pic:cNvPicPr/>
                  </pic:nvPicPr>
                  <pic:blipFill>
                    <a:blip r:embed="rId6" cstate="print"/>
                    <a:stretch>
                      <a:fillRect/>
                    </a:stretch>
                  </pic:blipFill>
                  <pic:spPr>
                    <a:xfrm>
                      <a:off x="0" y="0"/>
                      <a:ext cx="4772025" cy="2616835"/>
                    </a:xfrm>
                    <a:prstGeom prst="rect">
                      <a:avLst/>
                    </a:prstGeom>
                  </pic:spPr>
                </pic:pic>
              </a:graphicData>
            </a:graphic>
            <wp14:sizeRelH relativeFrom="margin">
              <wp14:pctWidth>0</wp14:pctWidth>
            </wp14:sizeRelH>
            <wp14:sizeRelV relativeFrom="margin">
              <wp14:pctHeight>0</wp14:pctHeight>
            </wp14:sizeRelV>
          </wp:anchor>
        </w:drawing>
      </w:r>
      <w:r w:rsidR="00ED09A6" w:rsidRPr="0061198E">
        <w:rPr>
          <w:sz w:val="24"/>
          <w:szCs w:val="24"/>
        </w:rPr>
        <w:t xml:space="preserve">Ввиду ограничения сверху по напряжению пробоя для тиристоров, глубина регулирования мощностью по углу запирания может оказаться недостаточной для </w:t>
      </w:r>
    </w:p>
    <w:p w:rsidR="002D4A17" w:rsidRPr="002D4A17" w:rsidRDefault="002D4A17" w:rsidP="002D4A17">
      <w:pPr>
        <w:pStyle w:val="a7"/>
        <w:widowControl/>
        <w:tabs>
          <w:tab w:val="left" w:pos="993"/>
        </w:tabs>
        <w:autoSpaceDE/>
        <w:autoSpaceDN/>
        <w:adjustRightInd/>
        <w:ind w:left="709"/>
        <w:jc w:val="center"/>
        <w:rPr>
          <w:b/>
          <w:i/>
          <w:sz w:val="24"/>
          <w:szCs w:val="24"/>
        </w:rPr>
      </w:pPr>
      <w:r w:rsidRPr="002D4A17">
        <w:rPr>
          <w:b/>
          <w:i/>
          <w:sz w:val="24"/>
          <w:szCs w:val="24"/>
        </w:rPr>
        <w:t>Рис. 1. Структурная схема управления ТПЧ</w:t>
      </w:r>
    </w:p>
    <w:p w:rsidR="002D4A17" w:rsidRDefault="002D4A17" w:rsidP="002D4A17">
      <w:pPr>
        <w:pStyle w:val="a7"/>
        <w:widowControl/>
        <w:tabs>
          <w:tab w:val="left" w:pos="993"/>
        </w:tabs>
        <w:autoSpaceDE/>
        <w:autoSpaceDN/>
        <w:adjustRightInd/>
        <w:ind w:left="0"/>
        <w:jc w:val="both"/>
        <w:rPr>
          <w:sz w:val="24"/>
          <w:szCs w:val="24"/>
        </w:rPr>
      </w:pPr>
    </w:p>
    <w:p w:rsidR="00ED09A6" w:rsidRDefault="00ED09A6" w:rsidP="002D4A17">
      <w:pPr>
        <w:pStyle w:val="a7"/>
        <w:widowControl/>
        <w:tabs>
          <w:tab w:val="left" w:pos="993"/>
        </w:tabs>
        <w:autoSpaceDE/>
        <w:autoSpaceDN/>
        <w:adjustRightInd/>
        <w:ind w:left="0"/>
        <w:jc w:val="both"/>
        <w:rPr>
          <w:sz w:val="24"/>
          <w:szCs w:val="24"/>
        </w:rPr>
      </w:pPr>
      <w:r w:rsidRPr="0061198E">
        <w:rPr>
          <w:sz w:val="24"/>
          <w:szCs w:val="24"/>
        </w:rPr>
        <w:t>согласования нагрузки во всем диапазоне изменения её параметров</w:t>
      </w:r>
      <w:r w:rsidR="00E561A5" w:rsidRPr="00E561A5">
        <w:rPr>
          <w:sz w:val="24"/>
          <w:szCs w:val="24"/>
        </w:rPr>
        <w:t xml:space="preserve"> [</w:t>
      </w:r>
      <w:r w:rsidR="00E561A5">
        <w:rPr>
          <w:sz w:val="24"/>
          <w:szCs w:val="24"/>
        </w:rPr>
        <w:t>1</w:t>
      </w:r>
      <w:r w:rsidR="00E561A5" w:rsidRPr="00E561A5">
        <w:rPr>
          <w:sz w:val="24"/>
          <w:szCs w:val="24"/>
        </w:rPr>
        <w:t>]</w:t>
      </w:r>
      <w:r w:rsidRPr="0061198E">
        <w:rPr>
          <w:sz w:val="24"/>
          <w:szCs w:val="24"/>
        </w:rPr>
        <w:t>.</w:t>
      </w:r>
    </w:p>
    <w:p w:rsidR="00ED09A6" w:rsidRPr="0061198E" w:rsidRDefault="00ED09A6" w:rsidP="002D4A17">
      <w:pPr>
        <w:pStyle w:val="a7"/>
        <w:widowControl/>
        <w:tabs>
          <w:tab w:val="left" w:pos="142"/>
        </w:tabs>
        <w:autoSpaceDE/>
        <w:autoSpaceDN/>
        <w:adjustRightInd/>
        <w:ind w:left="0" w:firstLine="709"/>
        <w:jc w:val="both"/>
        <w:rPr>
          <w:sz w:val="24"/>
          <w:szCs w:val="24"/>
        </w:rPr>
      </w:pPr>
      <w:r w:rsidRPr="0061198E">
        <w:rPr>
          <w:sz w:val="24"/>
          <w:szCs w:val="24"/>
        </w:rPr>
        <w:t>Рассматриваемый ТПЧ имеет 3 различных топологии</w:t>
      </w:r>
      <w:r w:rsidR="002D4A17">
        <w:rPr>
          <w:sz w:val="24"/>
          <w:szCs w:val="24"/>
        </w:rPr>
        <w:t xml:space="preserve"> (рис. 1)</w:t>
      </w:r>
      <w:r w:rsidRPr="0061198E">
        <w:rPr>
          <w:sz w:val="24"/>
          <w:szCs w:val="24"/>
        </w:rPr>
        <w:t>.</w:t>
      </w:r>
      <w:r w:rsidR="000C52B4">
        <w:rPr>
          <w:sz w:val="24"/>
          <w:szCs w:val="24"/>
        </w:rPr>
        <w:t xml:space="preserve"> </w:t>
      </w:r>
      <w:r w:rsidRPr="0061198E">
        <w:rPr>
          <w:sz w:val="24"/>
          <w:szCs w:val="24"/>
        </w:rPr>
        <w:t xml:space="preserve">Из анализа следует, что схема 1 обладает минимальной реактивной мощностью конденсаторной батареи, а схема 3 – максимальной. Альтернативным способом регулирования параметров перестраиваемого </w:t>
      </w:r>
      <w:r w:rsidRPr="0061198E">
        <w:rPr>
          <w:sz w:val="24"/>
          <w:szCs w:val="24"/>
        </w:rPr>
        <w:lastRenderedPageBreak/>
        <w:t>ТПЧ является релейное регулирование, причём трёхпозиционное. Каждой позиции при регулировании соответствует одна определённая из 3–х схем включения. При работе по каждой из схем включения инвертор тока обеспечивает оптимальные энергетические режимы из</w:t>
      </w:r>
      <w:r w:rsidR="002D78F2">
        <w:rPr>
          <w:sz w:val="24"/>
          <w:szCs w:val="24"/>
        </w:rPr>
        <w:t>-</w:t>
      </w:r>
      <w:r w:rsidRPr="0061198E">
        <w:rPr>
          <w:sz w:val="24"/>
          <w:szCs w:val="24"/>
        </w:rPr>
        <w:t>за минимального угла запирания вентилей, предоставляя возможность работать при относительно низком уровне потерь энергии при коммутациях в схеме.</w:t>
      </w:r>
    </w:p>
    <w:p w:rsidR="00ED09A6" w:rsidRPr="0061198E" w:rsidRDefault="00ED09A6" w:rsidP="006268BB">
      <w:pPr>
        <w:ind w:firstLine="709"/>
        <w:jc w:val="both"/>
        <w:rPr>
          <w:sz w:val="24"/>
          <w:szCs w:val="24"/>
        </w:rPr>
      </w:pPr>
      <w:r w:rsidRPr="0061198E">
        <w:rPr>
          <w:sz w:val="24"/>
          <w:szCs w:val="24"/>
        </w:rPr>
        <w:t xml:space="preserve">Регулятор работает по принципу </w:t>
      </w:r>
      <w:r w:rsidRPr="0061198E">
        <w:rPr>
          <w:i/>
          <w:sz w:val="24"/>
          <w:szCs w:val="24"/>
        </w:rPr>
        <w:t>SPL</w:t>
      </w:r>
      <w:r w:rsidRPr="0061198E">
        <w:rPr>
          <w:sz w:val="24"/>
          <w:szCs w:val="24"/>
        </w:rPr>
        <w:t xml:space="preserve"> (схема 1) – </w:t>
      </w:r>
      <w:r w:rsidRPr="0061198E">
        <w:rPr>
          <w:i/>
          <w:sz w:val="24"/>
          <w:szCs w:val="24"/>
        </w:rPr>
        <w:t>SP</w:t>
      </w:r>
      <w:r w:rsidRPr="0061198E">
        <w:rPr>
          <w:sz w:val="24"/>
          <w:szCs w:val="24"/>
        </w:rPr>
        <w:t xml:space="preserve"> (схема 2) – </w:t>
      </w:r>
      <w:r w:rsidRPr="0061198E">
        <w:rPr>
          <w:i/>
          <w:sz w:val="24"/>
          <w:szCs w:val="24"/>
        </w:rPr>
        <w:t>SPH</w:t>
      </w:r>
      <w:r w:rsidRPr="0061198E">
        <w:rPr>
          <w:sz w:val="24"/>
          <w:szCs w:val="24"/>
        </w:rPr>
        <w:t xml:space="preserve"> (схема 3). Величина ширины зоны нечувствительности (мертвой зоны) (схема 2) – является регулируемым параметром настройки трехпозиционного регулятора. Увеличение ширины зоны нечувствительности</w:t>
      </w:r>
      <w:r w:rsidR="00441ABB" w:rsidRPr="00441ABB">
        <w:rPr>
          <w:sz w:val="24"/>
          <w:szCs w:val="24"/>
        </w:rPr>
        <w:t xml:space="preserve"> </w:t>
      </w:r>
      <w:r w:rsidRPr="0061198E">
        <w:rPr>
          <w:sz w:val="24"/>
          <w:szCs w:val="24"/>
        </w:rPr>
        <w:t xml:space="preserve">уменьшает точность регулирования, но и может привести к тому, что в процессе работы регулирующий орган будет переключаться сразу между схемой 1 и схемой 3, т. е. не будет отличаться от двухпозиционного регулятора. К такому же результату приводит значительное увеличение скорости реакции регулирующего органа. Диапазон нечувствительности (мертвая зона) устанавливается с центром в заданной точке. </w:t>
      </w:r>
    </w:p>
    <w:p w:rsidR="00ED09A6" w:rsidRPr="0061198E" w:rsidRDefault="00ED09A6" w:rsidP="006268BB">
      <w:pPr>
        <w:ind w:firstLine="709"/>
        <w:jc w:val="both"/>
        <w:rPr>
          <w:sz w:val="24"/>
          <w:szCs w:val="24"/>
        </w:rPr>
      </w:pPr>
      <w:r w:rsidRPr="0061198E">
        <w:rPr>
          <w:sz w:val="24"/>
          <w:szCs w:val="24"/>
        </w:rPr>
        <w:t xml:space="preserve">Регулирование параметрами рассматриваемого преобразователя частоты осуществляется по активной мощности, потребляемой преобразователем частоты. Таким образом, перестраиваемый ТПЧ при трёхпозиционном регулировании будет переключаться либо между схемой 1 и схемой 2, либо – между схемой 2 и схемой 3. Среднее значение активной мощности в </w:t>
      </w:r>
      <w:r w:rsidR="000C52B4">
        <w:rPr>
          <w:sz w:val="24"/>
          <w:szCs w:val="24"/>
        </w:rPr>
        <w:t>загрузке</w:t>
      </w:r>
      <w:r w:rsidRPr="0061198E">
        <w:rPr>
          <w:sz w:val="24"/>
          <w:szCs w:val="24"/>
        </w:rPr>
        <w:t xml:space="preserve"> будет соответствовать мощности уставки трёхпозиционного регулятора</w:t>
      </w:r>
      <w:r w:rsidR="00E561A5">
        <w:rPr>
          <w:sz w:val="24"/>
          <w:szCs w:val="24"/>
        </w:rPr>
        <w:t xml:space="preserve"> </w:t>
      </w:r>
      <w:r w:rsidR="00E561A5" w:rsidRPr="00E561A5">
        <w:rPr>
          <w:sz w:val="24"/>
          <w:szCs w:val="24"/>
        </w:rPr>
        <w:t>[</w:t>
      </w:r>
      <w:r w:rsidR="00E561A5">
        <w:rPr>
          <w:sz w:val="24"/>
          <w:szCs w:val="24"/>
        </w:rPr>
        <w:t>2</w:t>
      </w:r>
      <w:r w:rsidR="00E561A5" w:rsidRPr="00E561A5">
        <w:rPr>
          <w:sz w:val="24"/>
          <w:szCs w:val="24"/>
        </w:rPr>
        <w:t>]</w:t>
      </w:r>
      <w:r w:rsidRPr="0061198E">
        <w:rPr>
          <w:sz w:val="24"/>
          <w:szCs w:val="24"/>
        </w:rPr>
        <w:t>.</w:t>
      </w:r>
    </w:p>
    <w:p w:rsidR="00ED09A6" w:rsidRPr="0061198E" w:rsidRDefault="00ED09A6" w:rsidP="006268BB">
      <w:pPr>
        <w:ind w:firstLine="709"/>
        <w:jc w:val="both"/>
        <w:rPr>
          <w:sz w:val="24"/>
          <w:szCs w:val="24"/>
        </w:rPr>
      </w:pPr>
      <w:r w:rsidRPr="0061198E">
        <w:rPr>
          <w:sz w:val="24"/>
          <w:szCs w:val="24"/>
        </w:rPr>
        <w:t>Достоинством подобного метода регулирования является сохранени</w:t>
      </w:r>
      <w:r w:rsidR="002E1664">
        <w:rPr>
          <w:sz w:val="24"/>
          <w:szCs w:val="24"/>
        </w:rPr>
        <w:t>е</w:t>
      </w:r>
      <w:r w:rsidRPr="0061198E">
        <w:rPr>
          <w:sz w:val="24"/>
          <w:szCs w:val="24"/>
        </w:rPr>
        <w:t xml:space="preserve"> оптимальных режимов работы преобразователя частоты с высоким значением </w:t>
      </w:r>
      <w:r w:rsidR="002E1664">
        <w:rPr>
          <w:sz w:val="24"/>
          <w:szCs w:val="24"/>
        </w:rPr>
        <w:t>КПД</w:t>
      </w:r>
      <w:r w:rsidRPr="0061198E">
        <w:rPr>
          <w:sz w:val="24"/>
          <w:szCs w:val="24"/>
        </w:rPr>
        <w:t xml:space="preserve">. На рис. </w:t>
      </w:r>
      <w:r w:rsidR="0004417F" w:rsidRPr="0061198E">
        <w:rPr>
          <w:sz w:val="24"/>
          <w:szCs w:val="24"/>
        </w:rPr>
        <w:t>1</w:t>
      </w:r>
      <w:r w:rsidRPr="0061198E">
        <w:rPr>
          <w:sz w:val="24"/>
          <w:szCs w:val="24"/>
        </w:rPr>
        <w:t xml:space="preserve"> представлена </w:t>
      </w:r>
      <w:r w:rsidR="002D4A17">
        <w:rPr>
          <w:sz w:val="24"/>
          <w:szCs w:val="24"/>
        </w:rPr>
        <w:t>структурная</w:t>
      </w:r>
      <w:r w:rsidRPr="0061198E">
        <w:rPr>
          <w:sz w:val="24"/>
          <w:szCs w:val="24"/>
        </w:rPr>
        <w:t xml:space="preserve"> схема управления электрическими режимами преобразователя частоты. Система управления отслеживает изменение активного сопротивления нагрузки, измеряя активную мощность, потребляемую инвертором тока с помощью датчика тока ДТ и датчика напряжения ДН1. </w:t>
      </w:r>
    </w:p>
    <w:p w:rsidR="00ED09A6" w:rsidRPr="0061198E" w:rsidRDefault="00ED09A6" w:rsidP="006268BB">
      <w:pPr>
        <w:ind w:firstLine="709"/>
        <w:jc w:val="both"/>
        <w:rPr>
          <w:sz w:val="24"/>
          <w:szCs w:val="24"/>
        </w:rPr>
      </w:pPr>
      <w:r w:rsidRPr="0061198E">
        <w:rPr>
          <w:sz w:val="24"/>
          <w:szCs w:val="24"/>
        </w:rPr>
        <w:t xml:space="preserve">Используя датчик напряжения ДН2 система управления измеряет частоту и амплитуду выходного напряжения перестраиваемого ТПЧ для контроля режимов работы и отработки внештатных сбоев, а также служит элементом обратной связи для поддержания заданного угла запирания тиристоров в перестраиваемом ТПЧ. </w:t>
      </w:r>
    </w:p>
    <w:p w:rsidR="00ED09A6" w:rsidRPr="0061198E" w:rsidRDefault="00ED09A6" w:rsidP="006268BB">
      <w:pPr>
        <w:ind w:firstLine="709"/>
        <w:jc w:val="both"/>
        <w:rPr>
          <w:sz w:val="24"/>
          <w:szCs w:val="24"/>
        </w:rPr>
      </w:pPr>
      <w:r w:rsidRPr="0061198E">
        <w:rPr>
          <w:sz w:val="24"/>
          <w:szCs w:val="24"/>
        </w:rPr>
        <w:t>Управление в каждой схеме перестраиваемого ТПЧ выполняется по принципу самовозбуждения, обеспечивающего жёсткость внешней характеристики и малую зависимость выходного напряжения от параметров нагрузки. В таких схемах управления задающий генератор отсутствует и напряжение</w:t>
      </w:r>
      <w:r w:rsidR="001E2DBB">
        <w:rPr>
          <w:sz w:val="24"/>
          <w:szCs w:val="24"/>
        </w:rPr>
        <w:t xml:space="preserve"> </w:t>
      </w:r>
      <w:r w:rsidRPr="0061198E">
        <w:rPr>
          <w:sz w:val="24"/>
          <w:szCs w:val="24"/>
        </w:rPr>
        <w:t>в цепь управления подается из цепи переменного тока инвертора через устройство фазового управления.</w:t>
      </w:r>
    </w:p>
    <w:p w:rsidR="00ED09A6" w:rsidRPr="0061198E" w:rsidRDefault="00ED09A6" w:rsidP="006268BB">
      <w:pPr>
        <w:shd w:val="clear" w:color="auto" w:fill="FFFFFF"/>
        <w:ind w:right="30" w:firstLine="709"/>
        <w:jc w:val="both"/>
        <w:rPr>
          <w:sz w:val="24"/>
          <w:szCs w:val="24"/>
        </w:rPr>
      </w:pPr>
      <w:r w:rsidRPr="0061198E">
        <w:rPr>
          <w:sz w:val="24"/>
          <w:szCs w:val="24"/>
        </w:rPr>
        <w:t xml:space="preserve">Поскольку передаточные характеристики всех трёх схем инверторов тока в перестраиваемом ТПЧ зависят от параметров сильно изменяющейся нагрузки, то непосредственный анализ устойчивости затруднителен в таких условиях. Для чего было применено имитационное моделирование системы управления в среде </w:t>
      </w:r>
      <w:r w:rsidRPr="0061198E">
        <w:rPr>
          <w:i/>
          <w:sz w:val="24"/>
          <w:szCs w:val="24"/>
        </w:rPr>
        <w:t>MATLAB/Simulink</w:t>
      </w:r>
      <w:r w:rsidRPr="0061198E">
        <w:rPr>
          <w:sz w:val="24"/>
          <w:szCs w:val="24"/>
        </w:rPr>
        <w:t xml:space="preserve">. </w:t>
      </w:r>
    </w:p>
    <w:p w:rsidR="00ED09A6" w:rsidRDefault="004D6177" w:rsidP="006268BB">
      <w:pPr>
        <w:tabs>
          <w:tab w:val="left" w:pos="720"/>
        </w:tabs>
        <w:ind w:firstLine="709"/>
        <w:jc w:val="both"/>
        <w:rPr>
          <w:sz w:val="24"/>
          <w:szCs w:val="24"/>
        </w:rPr>
      </w:pPr>
      <w:r w:rsidRPr="004D6177">
        <w:rPr>
          <w:sz w:val="24"/>
          <w:szCs w:val="24"/>
        </w:rPr>
        <w:t>Из результатов эксперимента на модели</w:t>
      </w:r>
      <w:r w:rsidR="0061198E" w:rsidRPr="004D6177">
        <w:rPr>
          <w:sz w:val="24"/>
          <w:szCs w:val="24"/>
        </w:rPr>
        <w:t xml:space="preserve"> </w:t>
      </w:r>
      <w:r w:rsidR="00ED09A6" w:rsidRPr="004D6177">
        <w:rPr>
          <w:sz w:val="24"/>
          <w:szCs w:val="24"/>
        </w:rPr>
        <w:t xml:space="preserve">следует, что статическая точность регулирования составляет </w:t>
      </w:r>
      <w:r w:rsidR="00ED09A6" w:rsidRPr="004D6177">
        <w:rPr>
          <w:sz w:val="24"/>
          <w:szCs w:val="24"/>
          <w:u w:val="single"/>
        </w:rPr>
        <w:t>+</w:t>
      </w:r>
      <w:r w:rsidR="00ED09A6" w:rsidRPr="004D6177">
        <w:rPr>
          <w:sz w:val="24"/>
          <w:szCs w:val="24"/>
        </w:rPr>
        <w:t xml:space="preserve"> 5% при изменении параметров нагрузки (</w:t>
      </w:r>
      <w:r w:rsidR="00ED09A6" w:rsidRPr="004D6177">
        <w:rPr>
          <w:i/>
          <w:sz w:val="24"/>
          <w:szCs w:val="24"/>
          <w:lang w:val="en-US"/>
        </w:rPr>
        <w:t>R</w:t>
      </w:r>
      <w:r w:rsidR="00ED09A6" w:rsidRPr="004D6177">
        <w:rPr>
          <w:sz w:val="24"/>
          <w:szCs w:val="24"/>
        </w:rPr>
        <w:t xml:space="preserve"> = 7,5 ÷ 30 мОм и </w:t>
      </w:r>
      <w:r w:rsidR="00ED09A6" w:rsidRPr="004D6177">
        <w:rPr>
          <w:i/>
          <w:sz w:val="24"/>
          <w:szCs w:val="24"/>
          <w:lang w:val="en-US"/>
        </w:rPr>
        <w:t>L</w:t>
      </w:r>
      <w:r w:rsidR="00ED09A6" w:rsidRPr="004D6177">
        <w:rPr>
          <w:sz w:val="24"/>
          <w:szCs w:val="24"/>
        </w:rPr>
        <w:t xml:space="preserve"> = 20 ÷ 40 мкГн). </w:t>
      </w:r>
      <w:r w:rsidR="00AF2076">
        <w:rPr>
          <w:sz w:val="24"/>
          <w:szCs w:val="24"/>
        </w:rPr>
        <w:t>Результаты получены</w:t>
      </w:r>
      <w:r>
        <w:rPr>
          <w:sz w:val="24"/>
          <w:szCs w:val="24"/>
        </w:rPr>
        <w:t xml:space="preserve"> при</w:t>
      </w:r>
      <w:r w:rsidR="002E1664">
        <w:rPr>
          <w:sz w:val="24"/>
          <w:szCs w:val="24"/>
        </w:rPr>
        <w:t xml:space="preserve"> следующих</w:t>
      </w:r>
      <w:r>
        <w:rPr>
          <w:sz w:val="24"/>
          <w:szCs w:val="24"/>
        </w:rPr>
        <w:t xml:space="preserve"> п</w:t>
      </w:r>
      <w:r w:rsidR="00ED09A6" w:rsidRPr="004D6177">
        <w:rPr>
          <w:sz w:val="24"/>
          <w:szCs w:val="24"/>
        </w:rPr>
        <w:t>араметр</w:t>
      </w:r>
      <w:r>
        <w:rPr>
          <w:sz w:val="24"/>
          <w:szCs w:val="24"/>
        </w:rPr>
        <w:t>ах</w:t>
      </w:r>
      <w:r w:rsidR="00ED09A6" w:rsidRPr="004D6177">
        <w:rPr>
          <w:sz w:val="24"/>
          <w:szCs w:val="24"/>
        </w:rPr>
        <w:t xml:space="preserve"> трёхпозиционного регулятора: уставка мощности равна 500 кВт, ширина зоны нечувствительности</w:t>
      </w:r>
      <w:r w:rsidR="007D2F0E">
        <w:rPr>
          <w:sz w:val="24"/>
          <w:szCs w:val="24"/>
        </w:rPr>
        <w:t xml:space="preserve"> составляет</w:t>
      </w:r>
      <w:r w:rsidR="00ED09A6" w:rsidRPr="004D6177">
        <w:rPr>
          <w:sz w:val="24"/>
          <w:szCs w:val="24"/>
        </w:rPr>
        <w:t xml:space="preserve"> 10 кВт, пороги переключения </w:t>
      </w:r>
      <w:r w:rsidR="007D2F0E" w:rsidRPr="00666E49">
        <w:rPr>
          <w:sz w:val="24"/>
          <w:szCs w:val="24"/>
        </w:rPr>
        <w:t>релейных элементов</w:t>
      </w:r>
      <w:r w:rsidR="00ED09A6" w:rsidRPr="00666E49">
        <w:rPr>
          <w:sz w:val="24"/>
          <w:szCs w:val="24"/>
        </w:rPr>
        <w:t xml:space="preserve"> </w:t>
      </w:r>
      <w:r w:rsidR="00ED09A6" w:rsidRPr="004D6177">
        <w:rPr>
          <w:sz w:val="24"/>
          <w:szCs w:val="24"/>
        </w:rPr>
        <w:t xml:space="preserve">составляют 5 кВт, гистерезис </w:t>
      </w:r>
      <w:r w:rsidR="00ED09A6" w:rsidRPr="004D6177">
        <w:rPr>
          <w:i/>
          <w:sz w:val="24"/>
          <w:szCs w:val="24"/>
          <w:lang w:val="en-US"/>
        </w:rPr>
        <w:t>h</w:t>
      </w:r>
      <w:r w:rsidR="00ED09A6" w:rsidRPr="004D6177">
        <w:rPr>
          <w:sz w:val="24"/>
          <w:szCs w:val="24"/>
        </w:rPr>
        <w:t xml:space="preserve"> =</w:t>
      </w:r>
      <w:r w:rsidR="001E2DBB" w:rsidRPr="004D6177">
        <w:rPr>
          <w:sz w:val="24"/>
          <w:szCs w:val="24"/>
        </w:rPr>
        <w:t xml:space="preserve"> </w:t>
      </w:r>
      <w:r w:rsidR="00ED09A6" w:rsidRPr="004D6177">
        <w:rPr>
          <w:sz w:val="24"/>
          <w:szCs w:val="24"/>
        </w:rPr>
        <w:t xml:space="preserve">1 кВт, статический коэффициент передачи цепи обратной связи </w:t>
      </w:r>
      <w:r w:rsidR="00ED09A6" w:rsidRPr="004D6177">
        <w:rPr>
          <w:i/>
          <w:sz w:val="24"/>
          <w:szCs w:val="24"/>
          <w:lang w:val="en-US"/>
        </w:rPr>
        <w:t>k</w:t>
      </w:r>
      <w:r w:rsidR="00ED09A6" w:rsidRPr="004D6177">
        <w:rPr>
          <w:i/>
          <w:sz w:val="24"/>
          <w:szCs w:val="24"/>
        </w:rPr>
        <w:t xml:space="preserve"> = 1</w:t>
      </w:r>
      <w:r w:rsidR="00ED09A6" w:rsidRPr="004D6177">
        <w:rPr>
          <w:sz w:val="24"/>
          <w:szCs w:val="24"/>
        </w:rPr>
        <w:t xml:space="preserve">, постоянная времени цепи обратной связи составляет </w:t>
      </w:r>
      <w:r w:rsidR="00ED09A6" w:rsidRPr="004D6177">
        <w:rPr>
          <w:i/>
          <w:sz w:val="24"/>
          <w:szCs w:val="24"/>
          <w:lang w:val="en-US"/>
        </w:rPr>
        <w:t>T</w:t>
      </w:r>
      <w:r w:rsidR="00ED09A6" w:rsidRPr="004D6177">
        <w:rPr>
          <w:i/>
          <w:sz w:val="24"/>
          <w:szCs w:val="24"/>
        </w:rPr>
        <w:t xml:space="preserve"> </w:t>
      </w:r>
      <w:r w:rsidR="00ED09A6" w:rsidRPr="004D6177">
        <w:rPr>
          <w:sz w:val="24"/>
          <w:szCs w:val="24"/>
        </w:rPr>
        <w:t xml:space="preserve">= </w:t>
      </w:r>
      <w:r w:rsidR="0004417F" w:rsidRPr="004D6177">
        <w:rPr>
          <w:sz w:val="24"/>
          <w:szCs w:val="24"/>
        </w:rPr>
        <w:t>0,2 с.</w:t>
      </w:r>
    </w:p>
    <w:p w:rsidR="00AF2076" w:rsidRPr="004D6177" w:rsidRDefault="00AF2076" w:rsidP="006268BB">
      <w:pPr>
        <w:tabs>
          <w:tab w:val="left" w:pos="720"/>
        </w:tabs>
        <w:ind w:firstLine="709"/>
        <w:jc w:val="both"/>
        <w:rPr>
          <w:sz w:val="24"/>
          <w:szCs w:val="24"/>
        </w:rPr>
      </w:pPr>
    </w:p>
    <w:p w:rsidR="00814D4A" w:rsidRPr="00E1265B" w:rsidRDefault="00814D4A" w:rsidP="00814D4A">
      <w:pPr>
        <w:pStyle w:val="41"/>
        <w:tabs>
          <w:tab w:val="left" w:pos="284"/>
          <w:tab w:val="left" w:pos="993"/>
          <w:tab w:val="left" w:pos="2936"/>
        </w:tabs>
        <w:ind w:left="0" w:right="-1" w:firstLine="709"/>
        <w:jc w:val="center"/>
        <w:rPr>
          <w:rFonts w:ascii="Times New Roman" w:hAnsi="Times New Roman" w:cs="Times New Roman"/>
          <w:b/>
          <w:bCs/>
          <w:sz w:val="24"/>
          <w:szCs w:val="24"/>
        </w:rPr>
      </w:pPr>
      <w:r w:rsidRPr="00E1265B">
        <w:rPr>
          <w:rFonts w:ascii="Times New Roman" w:hAnsi="Times New Roman" w:cs="Times New Roman"/>
          <w:b/>
          <w:bCs/>
          <w:sz w:val="24"/>
          <w:szCs w:val="24"/>
        </w:rPr>
        <w:t>Заключение</w:t>
      </w:r>
    </w:p>
    <w:p w:rsidR="00ED09A6" w:rsidRPr="0061198E" w:rsidRDefault="00ED09A6" w:rsidP="006268BB">
      <w:pPr>
        <w:pStyle w:val="a7"/>
        <w:ind w:left="0" w:firstLine="709"/>
        <w:jc w:val="both"/>
        <w:rPr>
          <w:sz w:val="24"/>
          <w:szCs w:val="24"/>
        </w:rPr>
      </w:pPr>
      <w:r w:rsidRPr="0061198E">
        <w:rPr>
          <w:sz w:val="24"/>
          <w:szCs w:val="24"/>
        </w:rPr>
        <w:t xml:space="preserve">По результатам исследований модели системы управления перестраиваемым ТПЧ в </w:t>
      </w:r>
      <w:r w:rsidRPr="0061198E">
        <w:rPr>
          <w:i/>
          <w:sz w:val="24"/>
          <w:szCs w:val="24"/>
          <w:lang w:val="en-US"/>
        </w:rPr>
        <w:t>Simulink</w:t>
      </w:r>
      <w:r w:rsidRPr="0061198E">
        <w:rPr>
          <w:sz w:val="24"/>
          <w:szCs w:val="24"/>
        </w:rPr>
        <w:t>, точность регулирования составляет не хуже ± 5% в широком диапазоне изменения нагрузки при заданных выше параметрах системы управления.</w:t>
      </w:r>
    </w:p>
    <w:p w:rsidR="00ED09A6" w:rsidRPr="0061198E" w:rsidRDefault="00ED09A6" w:rsidP="006268BB">
      <w:pPr>
        <w:tabs>
          <w:tab w:val="left" w:pos="709"/>
        </w:tabs>
        <w:ind w:firstLine="709"/>
        <w:jc w:val="both"/>
        <w:rPr>
          <w:sz w:val="24"/>
          <w:szCs w:val="24"/>
        </w:rPr>
      </w:pPr>
      <w:r w:rsidRPr="0061198E">
        <w:rPr>
          <w:sz w:val="24"/>
          <w:szCs w:val="24"/>
        </w:rPr>
        <w:t>Достоинства:</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t>Высокое качество потребляемой энергии из электросети;</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lastRenderedPageBreak/>
        <w:t>Облегченный входной фильтр подавления высокочастотных гармоник потребляемого тока;</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t>Сниженная установленная мощность ключевых элементов;</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t>Высокая динамика при резком изменении параметров загрузки;</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t>Возможность скачкообразного изменения параметров компенсирующей конденсаторной батареи индуктора;</w:t>
      </w:r>
    </w:p>
    <w:p w:rsidR="00ED09A6" w:rsidRPr="0061198E" w:rsidRDefault="00ED09A6" w:rsidP="006268BB">
      <w:pPr>
        <w:pStyle w:val="a7"/>
        <w:widowControl/>
        <w:numPr>
          <w:ilvl w:val="0"/>
          <w:numId w:val="5"/>
        </w:numPr>
        <w:tabs>
          <w:tab w:val="left" w:pos="426"/>
          <w:tab w:val="left" w:pos="851"/>
          <w:tab w:val="left" w:leader="underscore" w:pos="4106"/>
        </w:tabs>
        <w:autoSpaceDE/>
        <w:autoSpaceDN/>
        <w:adjustRightInd/>
        <w:ind w:left="0" w:firstLine="0"/>
        <w:jc w:val="both"/>
        <w:rPr>
          <w:sz w:val="24"/>
          <w:szCs w:val="24"/>
        </w:rPr>
      </w:pPr>
      <w:r w:rsidRPr="0061198E">
        <w:rPr>
          <w:sz w:val="24"/>
          <w:szCs w:val="24"/>
        </w:rPr>
        <w:t>Повышение к.п.д. преобразователя частоты.</w:t>
      </w:r>
    </w:p>
    <w:p w:rsidR="00134546" w:rsidRDefault="00ED09A6" w:rsidP="00E016EF">
      <w:pPr>
        <w:pStyle w:val="a7"/>
        <w:tabs>
          <w:tab w:val="left" w:pos="709"/>
          <w:tab w:val="left" w:pos="851"/>
          <w:tab w:val="left" w:leader="underscore" w:pos="4106"/>
        </w:tabs>
        <w:ind w:left="0" w:firstLine="709"/>
        <w:jc w:val="both"/>
        <w:rPr>
          <w:sz w:val="24"/>
          <w:szCs w:val="24"/>
        </w:rPr>
      </w:pPr>
      <w:r w:rsidRPr="0061198E">
        <w:rPr>
          <w:sz w:val="24"/>
          <w:szCs w:val="24"/>
        </w:rPr>
        <w:t>Отмеченные выше достоинства перестраиваемого ТПЧ, управляемого методом трёхпозиционного регулирования позволяет снизить потери в преобразовательной установке, сокращая расход электроэнергии при проведении всего процесса плавки стали в ИТП.</w:t>
      </w:r>
      <w:r w:rsidR="00134546">
        <w:rPr>
          <w:sz w:val="24"/>
          <w:szCs w:val="24"/>
        </w:rPr>
        <w:t xml:space="preserve"> </w:t>
      </w:r>
    </w:p>
    <w:p w:rsidR="00E016EF" w:rsidRPr="004D6177" w:rsidRDefault="00E016EF" w:rsidP="00E016EF">
      <w:pPr>
        <w:pStyle w:val="a7"/>
        <w:tabs>
          <w:tab w:val="left" w:pos="709"/>
          <w:tab w:val="left" w:pos="851"/>
          <w:tab w:val="left" w:leader="underscore" w:pos="4106"/>
        </w:tabs>
        <w:ind w:left="0" w:firstLine="709"/>
        <w:jc w:val="both"/>
        <w:rPr>
          <w:sz w:val="24"/>
          <w:szCs w:val="24"/>
        </w:rPr>
      </w:pPr>
      <w:r w:rsidRPr="005F0CF0">
        <w:rPr>
          <w:sz w:val="24"/>
          <w:szCs w:val="24"/>
        </w:rPr>
        <w:t>Работа выполнена при поддержке Министерства образования и нау</w:t>
      </w:r>
      <w:r>
        <w:rPr>
          <w:sz w:val="24"/>
          <w:szCs w:val="24"/>
        </w:rPr>
        <w:t>ки Российской Федерации (инициа</w:t>
      </w:r>
      <w:r w:rsidRPr="005F0CF0">
        <w:rPr>
          <w:sz w:val="24"/>
          <w:szCs w:val="24"/>
        </w:rPr>
        <w:t>тивный научный проект 8.9608.2017/БЧ).</w:t>
      </w:r>
      <w:r w:rsidRPr="00C15486">
        <w:rPr>
          <w:sz w:val="24"/>
          <w:szCs w:val="24"/>
        </w:rPr>
        <w:t xml:space="preserve">                                                                                                                                                         </w:t>
      </w:r>
    </w:p>
    <w:p w:rsidR="00E016EF" w:rsidRPr="001E2DBB" w:rsidRDefault="00E016EF" w:rsidP="0061198E">
      <w:pPr>
        <w:rPr>
          <w:sz w:val="24"/>
          <w:szCs w:val="24"/>
        </w:rPr>
      </w:pPr>
    </w:p>
    <w:p w:rsidR="00BC405A" w:rsidRPr="00EF52BA" w:rsidRDefault="006103D2" w:rsidP="006103D2">
      <w:pPr>
        <w:jc w:val="center"/>
        <w:rPr>
          <w:sz w:val="22"/>
          <w:szCs w:val="22"/>
        </w:rPr>
      </w:pPr>
      <w:r w:rsidRPr="00EF52BA">
        <w:rPr>
          <w:sz w:val="22"/>
          <w:szCs w:val="22"/>
        </w:rPr>
        <w:t>Список л</w:t>
      </w:r>
      <w:r w:rsidR="00BC405A" w:rsidRPr="00EF52BA">
        <w:rPr>
          <w:sz w:val="22"/>
          <w:szCs w:val="22"/>
        </w:rPr>
        <w:t>итератур</w:t>
      </w:r>
      <w:r w:rsidRPr="00EF52BA">
        <w:rPr>
          <w:sz w:val="22"/>
          <w:szCs w:val="22"/>
        </w:rPr>
        <w:t>ы</w:t>
      </w:r>
    </w:p>
    <w:p w:rsidR="00EF52BA" w:rsidRPr="00EF52BA" w:rsidRDefault="00EF52BA" w:rsidP="006103D2">
      <w:pPr>
        <w:jc w:val="center"/>
        <w:rPr>
          <w:sz w:val="22"/>
          <w:szCs w:val="22"/>
        </w:rPr>
      </w:pPr>
    </w:p>
    <w:p w:rsidR="00BC405A" w:rsidRPr="00EF52BA" w:rsidRDefault="00BC405A" w:rsidP="00EF52BA">
      <w:pPr>
        <w:pStyle w:val="a7"/>
        <w:widowControl/>
        <w:numPr>
          <w:ilvl w:val="0"/>
          <w:numId w:val="11"/>
        </w:numPr>
        <w:tabs>
          <w:tab w:val="left" w:pos="284"/>
          <w:tab w:val="left" w:pos="851"/>
        </w:tabs>
        <w:autoSpaceDE/>
        <w:autoSpaceDN/>
        <w:adjustRightInd/>
        <w:spacing w:after="200"/>
        <w:ind w:left="0" w:firstLine="567"/>
        <w:jc w:val="both"/>
        <w:rPr>
          <w:sz w:val="22"/>
          <w:szCs w:val="22"/>
        </w:rPr>
      </w:pPr>
      <w:r w:rsidRPr="00EF52BA">
        <w:rPr>
          <w:sz w:val="22"/>
          <w:szCs w:val="22"/>
        </w:rPr>
        <w:t>Шапиро</w:t>
      </w:r>
      <w:r w:rsidR="00993A2E">
        <w:rPr>
          <w:sz w:val="22"/>
          <w:szCs w:val="22"/>
        </w:rPr>
        <w:t xml:space="preserve">, С.В. </w:t>
      </w:r>
      <w:r w:rsidRPr="00EF52BA">
        <w:rPr>
          <w:sz w:val="22"/>
          <w:szCs w:val="22"/>
        </w:rPr>
        <w:t xml:space="preserve">Системы управления с тиристорными преобразователями частоты для </w:t>
      </w:r>
      <w:r w:rsidR="00993A2E">
        <w:rPr>
          <w:sz w:val="22"/>
          <w:szCs w:val="22"/>
        </w:rPr>
        <w:t>электротехнологии</w:t>
      </w:r>
      <w:r w:rsidRPr="00EF52BA">
        <w:rPr>
          <w:sz w:val="22"/>
          <w:szCs w:val="22"/>
        </w:rPr>
        <w:t xml:space="preserve"> </w:t>
      </w:r>
      <w:r w:rsidR="00993A2E">
        <w:t xml:space="preserve">[Текст] / </w:t>
      </w:r>
      <w:r w:rsidR="00993A2E">
        <w:rPr>
          <w:sz w:val="22"/>
          <w:szCs w:val="22"/>
        </w:rPr>
        <w:t>С. В.</w:t>
      </w:r>
      <w:r w:rsidR="00993A2E" w:rsidRPr="00EF52BA">
        <w:rPr>
          <w:sz w:val="22"/>
          <w:szCs w:val="22"/>
        </w:rPr>
        <w:t xml:space="preserve"> Шапиро</w:t>
      </w:r>
      <w:r w:rsidR="00993A2E">
        <w:rPr>
          <w:sz w:val="22"/>
          <w:szCs w:val="22"/>
        </w:rPr>
        <w:t>,</w:t>
      </w:r>
      <w:r w:rsidR="00993A2E" w:rsidRPr="00EF52BA">
        <w:rPr>
          <w:sz w:val="22"/>
          <w:szCs w:val="22"/>
        </w:rPr>
        <w:t xml:space="preserve"> Ю. М</w:t>
      </w:r>
      <w:r w:rsidR="00993A2E">
        <w:rPr>
          <w:sz w:val="22"/>
          <w:szCs w:val="22"/>
        </w:rPr>
        <w:t>.</w:t>
      </w:r>
      <w:r w:rsidR="00993A2E" w:rsidRPr="00EF52BA">
        <w:rPr>
          <w:sz w:val="22"/>
          <w:szCs w:val="22"/>
        </w:rPr>
        <w:t xml:space="preserve"> </w:t>
      </w:r>
      <w:r w:rsidR="00993A2E" w:rsidRPr="00EF52BA">
        <w:rPr>
          <w:sz w:val="22"/>
          <w:szCs w:val="22"/>
        </w:rPr>
        <w:t>Зинин, А. В.Иванов</w:t>
      </w:r>
      <w:r w:rsidR="00993A2E">
        <w:rPr>
          <w:sz w:val="22"/>
          <w:szCs w:val="22"/>
        </w:rPr>
        <w:t xml:space="preserve"> –</w:t>
      </w:r>
      <w:r w:rsidR="00993A2E" w:rsidRPr="00EF52BA">
        <w:rPr>
          <w:sz w:val="22"/>
          <w:szCs w:val="22"/>
        </w:rPr>
        <w:t xml:space="preserve"> </w:t>
      </w:r>
      <w:r w:rsidRPr="00EF52BA">
        <w:rPr>
          <w:sz w:val="22"/>
          <w:szCs w:val="22"/>
        </w:rPr>
        <w:t>М.: Энергоатомиздат, 1989. – 166 с.</w:t>
      </w:r>
    </w:p>
    <w:p w:rsidR="00BC405A" w:rsidRPr="00EF52BA" w:rsidRDefault="00993A2E" w:rsidP="00EF52BA">
      <w:pPr>
        <w:pStyle w:val="a7"/>
        <w:numPr>
          <w:ilvl w:val="0"/>
          <w:numId w:val="11"/>
        </w:numPr>
        <w:tabs>
          <w:tab w:val="left" w:pos="284"/>
          <w:tab w:val="left" w:pos="851"/>
        </w:tabs>
        <w:ind w:left="0" w:right="-1" w:firstLine="567"/>
        <w:contextualSpacing w:val="0"/>
        <w:jc w:val="both"/>
        <w:rPr>
          <w:sz w:val="22"/>
          <w:szCs w:val="22"/>
        </w:rPr>
      </w:pPr>
      <w:r>
        <w:rPr>
          <w:sz w:val="22"/>
          <w:szCs w:val="22"/>
        </w:rPr>
        <w:t>Кувалдин, А.Б.</w:t>
      </w:r>
      <w:r w:rsidR="00BC405A" w:rsidRPr="00EF52BA">
        <w:rPr>
          <w:sz w:val="22"/>
          <w:szCs w:val="22"/>
        </w:rPr>
        <w:t xml:space="preserve"> Повышение энергетической эффективности электротехнологического комплекса с индукционной тигельной печью при плавке ф</w:t>
      </w:r>
      <w:r>
        <w:rPr>
          <w:sz w:val="22"/>
          <w:szCs w:val="22"/>
        </w:rPr>
        <w:t>ерромагнитной кусковой загрузки</w:t>
      </w:r>
      <w:r w:rsidRPr="00993A2E">
        <w:t xml:space="preserve"> </w:t>
      </w:r>
      <w:r>
        <w:t xml:space="preserve">[Текст] / </w:t>
      </w:r>
      <w:r>
        <w:rPr>
          <w:sz w:val="22"/>
          <w:szCs w:val="22"/>
        </w:rPr>
        <w:t>А. Б.</w:t>
      </w:r>
      <w:r w:rsidRPr="00EF52BA">
        <w:rPr>
          <w:sz w:val="22"/>
          <w:szCs w:val="22"/>
        </w:rPr>
        <w:t xml:space="preserve"> Кувалдин</w:t>
      </w:r>
      <w:r>
        <w:rPr>
          <w:sz w:val="22"/>
          <w:szCs w:val="22"/>
        </w:rPr>
        <w:t>,</w:t>
      </w:r>
      <w:r w:rsidRPr="00EF52BA">
        <w:rPr>
          <w:sz w:val="22"/>
          <w:szCs w:val="22"/>
        </w:rPr>
        <w:t xml:space="preserve"> </w:t>
      </w:r>
      <w:r>
        <w:rPr>
          <w:sz w:val="22"/>
          <w:szCs w:val="22"/>
        </w:rPr>
        <w:t>М. А.</w:t>
      </w:r>
      <w:r w:rsidRPr="00EF52BA">
        <w:rPr>
          <w:sz w:val="22"/>
          <w:szCs w:val="22"/>
        </w:rPr>
        <w:t xml:space="preserve"> Федин</w:t>
      </w:r>
      <w:r>
        <w:rPr>
          <w:sz w:val="22"/>
          <w:szCs w:val="22"/>
        </w:rPr>
        <w:t>,</w:t>
      </w:r>
      <w:r w:rsidRPr="00EF52BA">
        <w:rPr>
          <w:sz w:val="22"/>
          <w:szCs w:val="22"/>
        </w:rPr>
        <w:t xml:space="preserve"> И. М.  Генералов </w:t>
      </w:r>
      <w:r>
        <w:rPr>
          <w:sz w:val="22"/>
          <w:szCs w:val="22"/>
        </w:rPr>
        <w:t xml:space="preserve"> // </w:t>
      </w:r>
      <w:r w:rsidR="00BC405A" w:rsidRPr="00EF52BA">
        <w:rPr>
          <w:sz w:val="22"/>
          <w:szCs w:val="22"/>
        </w:rPr>
        <w:t>«Промышленная энергетика», 2016. № 5. – С. 19 – 25.</w:t>
      </w:r>
    </w:p>
    <w:p w:rsidR="00CD5166" w:rsidRPr="00EF52BA" w:rsidRDefault="00CD5166" w:rsidP="00CD5166">
      <w:pPr>
        <w:pStyle w:val="a7"/>
        <w:tabs>
          <w:tab w:val="left" w:pos="426"/>
          <w:tab w:val="left" w:pos="851"/>
        </w:tabs>
        <w:ind w:left="0" w:right="-1"/>
        <w:contextualSpacing w:val="0"/>
        <w:rPr>
          <w:sz w:val="22"/>
          <w:szCs w:val="22"/>
        </w:rPr>
      </w:pPr>
    </w:p>
    <w:p w:rsidR="00973E30" w:rsidRPr="00EF52BA" w:rsidRDefault="00973E30" w:rsidP="006103D2">
      <w:pPr>
        <w:jc w:val="both"/>
        <w:rPr>
          <w:sz w:val="22"/>
          <w:szCs w:val="22"/>
        </w:rPr>
      </w:pPr>
      <w:r w:rsidRPr="00EF52BA">
        <w:rPr>
          <w:b/>
          <w:bCs/>
          <w:sz w:val="22"/>
          <w:szCs w:val="22"/>
        </w:rPr>
        <w:t>Кувалдин Александр Борисович</w:t>
      </w:r>
      <w:r w:rsidR="00EF52BA">
        <w:rPr>
          <w:sz w:val="22"/>
          <w:szCs w:val="22"/>
        </w:rPr>
        <w:t>, д-р техн. наук</w:t>
      </w:r>
      <w:r w:rsidRPr="00EF52BA">
        <w:rPr>
          <w:sz w:val="22"/>
          <w:szCs w:val="22"/>
        </w:rPr>
        <w:t xml:space="preserve">, профессор кафедры ЭППЭ НИУ «МЭИ»; </w:t>
      </w:r>
      <w:r w:rsidRPr="00EF52BA">
        <w:rPr>
          <w:sz w:val="22"/>
          <w:szCs w:val="22"/>
          <w:lang w:val="en-US"/>
        </w:rPr>
        <w:t>e</w:t>
      </w:r>
      <w:r w:rsidRPr="00EF52BA">
        <w:rPr>
          <w:sz w:val="22"/>
          <w:szCs w:val="22"/>
        </w:rPr>
        <w:t>-</w:t>
      </w:r>
      <w:r w:rsidRPr="00EF52BA">
        <w:rPr>
          <w:sz w:val="22"/>
          <w:szCs w:val="22"/>
          <w:lang w:val="en-US"/>
        </w:rPr>
        <w:t>mail</w:t>
      </w:r>
      <w:r w:rsidRPr="00EF52BA">
        <w:rPr>
          <w:sz w:val="22"/>
          <w:szCs w:val="22"/>
        </w:rPr>
        <w:t xml:space="preserve">: </w:t>
      </w:r>
      <w:hyperlink r:id="rId7" w:history="1">
        <w:r w:rsidR="00DE6163" w:rsidRPr="00EF52BA">
          <w:rPr>
            <w:rStyle w:val="a6"/>
            <w:color w:val="auto"/>
            <w:sz w:val="22"/>
            <w:szCs w:val="22"/>
            <w:u w:val="none"/>
            <w:lang w:val="en-US"/>
          </w:rPr>
          <w:t>a</w:t>
        </w:r>
        <w:r w:rsidR="00DE6163" w:rsidRPr="00EF52BA">
          <w:rPr>
            <w:rStyle w:val="a6"/>
            <w:color w:val="auto"/>
            <w:sz w:val="22"/>
            <w:szCs w:val="22"/>
            <w:u w:val="none"/>
          </w:rPr>
          <w:t>.</w:t>
        </w:r>
        <w:r w:rsidR="00DE6163" w:rsidRPr="00EF52BA">
          <w:rPr>
            <w:rStyle w:val="a6"/>
            <w:color w:val="auto"/>
            <w:sz w:val="22"/>
            <w:szCs w:val="22"/>
            <w:u w:val="none"/>
            <w:lang w:val="en-US"/>
          </w:rPr>
          <w:t>kuvaldin</w:t>
        </w:r>
        <w:r w:rsidR="00DE6163" w:rsidRPr="00EF52BA">
          <w:rPr>
            <w:rStyle w:val="a6"/>
            <w:color w:val="auto"/>
            <w:sz w:val="22"/>
            <w:szCs w:val="22"/>
            <w:u w:val="none"/>
          </w:rPr>
          <w:t>2013@</w:t>
        </w:r>
        <w:r w:rsidR="00DE6163" w:rsidRPr="00EF52BA">
          <w:rPr>
            <w:rStyle w:val="a6"/>
            <w:color w:val="auto"/>
            <w:sz w:val="22"/>
            <w:szCs w:val="22"/>
            <w:u w:val="none"/>
            <w:lang w:val="en-US"/>
          </w:rPr>
          <w:t>yandex</w:t>
        </w:r>
        <w:r w:rsidR="00DE6163" w:rsidRPr="00EF52BA">
          <w:rPr>
            <w:rStyle w:val="a6"/>
            <w:color w:val="auto"/>
            <w:sz w:val="22"/>
            <w:szCs w:val="22"/>
            <w:u w:val="none"/>
          </w:rPr>
          <w:t>.</w:t>
        </w:r>
        <w:r w:rsidR="00DE6163" w:rsidRPr="00EF52BA">
          <w:rPr>
            <w:rStyle w:val="a6"/>
            <w:color w:val="auto"/>
            <w:sz w:val="22"/>
            <w:szCs w:val="22"/>
            <w:u w:val="none"/>
            <w:lang w:val="en-US"/>
          </w:rPr>
          <w:t>ru</w:t>
        </w:r>
      </w:hyperlink>
      <w:r w:rsidRPr="00EF52BA">
        <w:rPr>
          <w:sz w:val="22"/>
          <w:szCs w:val="22"/>
        </w:rPr>
        <w:t xml:space="preserve"> </w:t>
      </w:r>
    </w:p>
    <w:p w:rsidR="00973E30" w:rsidRPr="00EF52BA" w:rsidRDefault="00973E30" w:rsidP="006103D2">
      <w:pPr>
        <w:jc w:val="both"/>
        <w:rPr>
          <w:sz w:val="22"/>
          <w:szCs w:val="22"/>
        </w:rPr>
      </w:pPr>
      <w:r w:rsidRPr="00EF52BA">
        <w:rPr>
          <w:b/>
          <w:bCs/>
          <w:sz w:val="22"/>
          <w:szCs w:val="22"/>
        </w:rPr>
        <w:t>Федин Максим Андреевич</w:t>
      </w:r>
      <w:r w:rsidRPr="00EF52BA">
        <w:rPr>
          <w:sz w:val="22"/>
          <w:szCs w:val="22"/>
        </w:rPr>
        <w:t>,</w:t>
      </w:r>
      <w:r w:rsidR="00EF52BA">
        <w:rPr>
          <w:sz w:val="22"/>
          <w:szCs w:val="22"/>
        </w:rPr>
        <w:t xml:space="preserve"> канд. техн. наук</w:t>
      </w:r>
      <w:r w:rsidRPr="00EF52BA">
        <w:rPr>
          <w:sz w:val="22"/>
          <w:szCs w:val="22"/>
        </w:rPr>
        <w:t xml:space="preserve">, доцент кафедры ЭППЭ НИУ «МЭИ»; </w:t>
      </w:r>
      <w:r w:rsidRPr="00EF52BA">
        <w:rPr>
          <w:sz w:val="22"/>
          <w:szCs w:val="22"/>
          <w:lang w:val="en-US"/>
        </w:rPr>
        <w:t>e</w:t>
      </w:r>
      <w:r w:rsidRPr="00EF52BA">
        <w:rPr>
          <w:sz w:val="22"/>
          <w:szCs w:val="22"/>
        </w:rPr>
        <w:t>-</w:t>
      </w:r>
      <w:r w:rsidRPr="00EF52BA">
        <w:rPr>
          <w:sz w:val="22"/>
          <w:szCs w:val="22"/>
          <w:lang w:val="en-US"/>
        </w:rPr>
        <w:t>mail</w:t>
      </w:r>
      <w:r w:rsidRPr="00EF52BA">
        <w:rPr>
          <w:sz w:val="22"/>
          <w:szCs w:val="22"/>
        </w:rPr>
        <w:t xml:space="preserve">: </w:t>
      </w:r>
      <w:hyperlink r:id="rId8" w:history="1">
        <w:r w:rsidR="00DE6163" w:rsidRPr="00EF52BA">
          <w:rPr>
            <w:rStyle w:val="a6"/>
            <w:color w:val="auto"/>
            <w:sz w:val="22"/>
            <w:szCs w:val="22"/>
            <w:u w:val="none"/>
            <w:lang w:val="en-US"/>
          </w:rPr>
          <w:t>fedinma</w:t>
        </w:r>
        <w:r w:rsidR="00DE6163" w:rsidRPr="00EF52BA">
          <w:rPr>
            <w:rStyle w:val="a6"/>
            <w:color w:val="auto"/>
            <w:sz w:val="22"/>
            <w:szCs w:val="22"/>
            <w:u w:val="none"/>
          </w:rPr>
          <w:t>@</w:t>
        </w:r>
        <w:r w:rsidR="00DE6163" w:rsidRPr="00EF52BA">
          <w:rPr>
            <w:rStyle w:val="a6"/>
            <w:color w:val="auto"/>
            <w:sz w:val="22"/>
            <w:szCs w:val="22"/>
            <w:u w:val="none"/>
            <w:lang w:val="en-US"/>
          </w:rPr>
          <w:t>mail</w:t>
        </w:r>
        <w:r w:rsidR="00DE6163" w:rsidRPr="00EF52BA">
          <w:rPr>
            <w:rStyle w:val="a6"/>
            <w:color w:val="auto"/>
            <w:sz w:val="22"/>
            <w:szCs w:val="22"/>
            <w:u w:val="none"/>
          </w:rPr>
          <w:t>.</w:t>
        </w:r>
        <w:r w:rsidR="00DE6163" w:rsidRPr="00EF52BA">
          <w:rPr>
            <w:rStyle w:val="a6"/>
            <w:color w:val="auto"/>
            <w:sz w:val="22"/>
            <w:szCs w:val="22"/>
            <w:u w:val="none"/>
            <w:lang w:val="en-US"/>
          </w:rPr>
          <w:t>ru</w:t>
        </w:r>
      </w:hyperlink>
      <w:r w:rsidR="00DE6163" w:rsidRPr="00EF52BA">
        <w:rPr>
          <w:sz w:val="22"/>
          <w:szCs w:val="22"/>
        </w:rPr>
        <w:t xml:space="preserve"> </w:t>
      </w:r>
    </w:p>
    <w:p w:rsidR="00CD5166" w:rsidRPr="00EF52BA" w:rsidRDefault="00CD5166" w:rsidP="006103D2">
      <w:pPr>
        <w:jc w:val="both"/>
        <w:rPr>
          <w:rStyle w:val="a6"/>
          <w:color w:val="auto"/>
          <w:sz w:val="22"/>
          <w:szCs w:val="22"/>
          <w:u w:val="none"/>
        </w:rPr>
      </w:pPr>
      <w:r w:rsidRPr="00EF52BA">
        <w:rPr>
          <w:b/>
          <w:bCs/>
          <w:sz w:val="22"/>
          <w:szCs w:val="22"/>
        </w:rPr>
        <w:t>Генералов Иван Михайлович</w:t>
      </w:r>
      <w:r w:rsidRPr="00EF52BA">
        <w:rPr>
          <w:sz w:val="22"/>
          <w:szCs w:val="22"/>
        </w:rPr>
        <w:t xml:space="preserve">, аспирант кафедры </w:t>
      </w:r>
      <w:r w:rsidR="008C088E" w:rsidRPr="00EF52BA">
        <w:rPr>
          <w:sz w:val="22"/>
          <w:szCs w:val="22"/>
        </w:rPr>
        <w:t>ЭППЭ</w:t>
      </w:r>
      <w:r w:rsidRPr="00EF52BA">
        <w:rPr>
          <w:sz w:val="22"/>
          <w:szCs w:val="22"/>
        </w:rPr>
        <w:t xml:space="preserve"> НИУ «МЭИ»; </w:t>
      </w:r>
      <w:r w:rsidRPr="00EF52BA">
        <w:rPr>
          <w:sz w:val="22"/>
          <w:szCs w:val="22"/>
          <w:lang w:val="en-US"/>
        </w:rPr>
        <w:t>e</w:t>
      </w:r>
      <w:r w:rsidRPr="00EF52BA">
        <w:rPr>
          <w:sz w:val="22"/>
          <w:szCs w:val="22"/>
        </w:rPr>
        <w:t>-</w:t>
      </w:r>
      <w:r w:rsidRPr="00EF52BA">
        <w:rPr>
          <w:sz w:val="22"/>
          <w:szCs w:val="22"/>
          <w:lang w:val="en-US"/>
        </w:rPr>
        <w:t>mail</w:t>
      </w:r>
      <w:r w:rsidRPr="00EF52BA">
        <w:rPr>
          <w:sz w:val="22"/>
          <w:szCs w:val="22"/>
        </w:rPr>
        <w:t xml:space="preserve">: </w:t>
      </w:r>
      <w:hyperlink r:id="rId9" w:history="1">
        <w:r w:rsidR="00973E30" w:rsidRPr="00EF52BA">
          <w:rPr>
            <w:rStyle w:val="a6"/>
            <w:color w:val="auto"/>
            <w:sz w:val="22"/>
            <w:szCs w:val="22"/>
            <w:u w:val="none"/>
            <w:lang w:val="en-US"/>
          </w:rPr>
          <w:t>generalov</w:t>
        </w:r>
        <w:r w:rsidR="00973E30" w:rsidRPr="00EF52BA">
          <w:rPr>
            <w:rStyle w:val="a6"/>
            <w:color w:val="auto"/>
            <w:sz w:val="22"/>
            <w:szCs w:val="22"/>
            <w:u w:val="none"/>
          </w:rPr>
          <w:t>.</w:t>
        </w:r>
        <w:r w:rsidR="00973E30" w:rsidRPr="00EF52BA">
          <w:rPr>
            <w:rStyle w:val="a6"/>
            <w:color w:val="auto"/>
            <w:sz w:val="22"/>
            <w:szCs w:val="22"/>
            <w:u w:val="none"/>
            <w:lang w:val="en-US"/>
          </w:rPr>
          <w:t>ivan</w:t>
        </w:r>
        <w:r w:rsidR="00973E30" w:rsidRPr="00EF52BA">
          <w:rPr>
            <w:rStyle w:val="a6"/>
            <w:color w:val="auto"/>
            <w:sz w:val="22"/>
            <w:szCs w:val="22"/>
            <w:u w:val="none"/>
          </w:rPr>
          <w:t>2012@</w:t>
        </w:r>
        <w:r w:rsidR="00973E30" w:rsidRPr="00EF52BA">
          <w:rPr>
            <w:rStyle w:val="a6"/>
            <w:color w:val="auto"/>
            <w:sz w:val="22"/>
            <w:szCs w:val="22"/>
            <w:u w:val="none"/>
            <w:lang w:val="en-US"/>
          </w:rPr>
          <w:t>yandex</w:t>
        </w:r>
        <w:r w:rsidR="00973E30" w:rsidRPr="00EF52BA">
          <w:rPr>
            <w:rStyle w:val="a6"/>
            <w:color w:val="auto"/>
            <w:sz w:val="22"/>
            <w:szCs w:val="22"/>
            <w:u w:val="none"/>
          </w:rPr>
          <w:t>.</w:t>
        </w:r>
        <w:r w:rsidR="00973E30" w:rsidRPr="00EF52BA">
          <w:rPr>
            <w:rStyle w:val="a6"/>
            <w:color w:val="auto"/>
            <w:sz w:val="22"/>
            <w:szCs w:val="22"/>
            <w:u w:val="none"/>
            <w:lang w:val="en-US"/>
          </w:rPr>
          <w:t>ru</w:t>
        </w:r>
      </w:hyperlink>
      <w:bookmarkStart w:id="0" w:name="_PictureBullets"/>
      <w:bookmarkEnd w:id="0"/>
    </w:p>
    <w:p w:rsidR="00AF2076" w:rsidRPr="00421E17" w:rsidRDefault="00AF2076" w:rsidP="006103D2">
      <w:pPr>
        <w:jc w:val="both"/>
        <w:rPr>
          <w:sz w:val="22"/>
          <w:szCs w:val="22"/>
          <w:lang w:val="en-US"/>
        </w:rPr>
      </w:pPr>
      <w:r w:rsidRPr="00EF52BA">
        <w:rPr>
          <w:b/>
          <w:bCs/>
          <w:sz w:val="22"/>
          <w:szCs w:val="22"/>
        </w:rPr>
        <w:t>Кислов Александр Петрович</w:t>
      </w:r>
      <w:r w:rsidRPr="00EF52BA">
        <w:rPr>
          <w:rStyle w:val="a6"/>
          <w:color w:val="auto"/>
          <w:sz w:val="22"/>
          <w:szCs w:val="22"/>
          <w:u w:val="none"/>
        </w:rPr>
        <w:t xml:space="preserve">, </w:t>
      </w:r>
      <w:r w:rsidR="00B634FF" w:rsidRPr="00EF52BA">
        <w:rPr>
          <w:sz w:val="22"/>
          <w:szCs w:val="22"/>
        </w:rPr>
        <w:t>дека</w:t>
      </w:r>
      <w:r w:rsidR="00EF52BA">
        <w:rPr>
          <w:sz w:val="22"/>
          <w:szCs w:val="22"/>
        </w:rPr>
        <w:t>н энергетического факультета, канд.техн.наук</w:t>
      </w:r>
      <w:r w:rsidR="00B634FF" w:rsidRPr="00EF52BA">
        <w:rPr>
          <w:sz w:val="22"/>
          <w:szCs w:val="22"/>
        </w:rPr>
        <w:t>, п</w:t>
      </w:r>
      <w:r w:rsidR="00EF52BA">
        <w:rPr>
          <w:sz w:val="22"/>
          <w:szCs w:val="22"/>
        </w:rPr>
        <w:t>рофессор, доктор электротехники,</w:t>
      </w:r>
      <w:r w:rsidR="00B634FF" w:rsidRPr="00EF52BA">
        <w:rPr>
          <w:sz w:val="22"/>
          <w:szCs w:val="22"/>
        </w:rPr>
        <w:t> Павлодарский Государственный университет им. Торайгырова</w:t>
      </w:r>
      <w:r w:rsidR="00B634FF" w:rsidRPr="00421E17">
        <w:rPr>
          <w:sz w:val="22"/>
          <w:szCs w:val="22"/>
          <w:lang w:val="en-US"/>
        </w:rPr>
        <w:t xml:space="preserve">, </w:t>
      </w:r>
      <w:r w:rsidR="00B634FF" w:rsidRPr="00EF52BA">
        <w:rPr>
          <w:sz w:val="22"/>
          <w:szCs w:val="22"/>
        </w:rPr>
        <w:t>г</w:t>
      </w:r>
      <w:r w:rsidR="00B634FF" w:rsidRPr="00421E17">
        <w:rPr>
          <w:sz w:val="22"/>
          <w:szCs w:val="22"/>
          <w:lang w:val="en-US"/>
        </w:rPr>
        <w:t>. </w:t>
      </w:r>
      <w:r w:rsidR="00B634FF" w:rsidRPr="00EF52BA">
        <w:rPr>
          <w:sz w:val="22"/>
          <w:szCs w:val="22"/>
        </w:rPr>
        <w:t>Павлодар</w:t>
      </w:r>
      <w:r w:rsidR="00B634FF" w:rsidRPr="00421E17">
        <w:rPr>
          <w:sz w:val="22"/>
          <w:szCs w:val="22"/>
          <w:lang w:val="en-US"/>
        </w:rPr>
        <w:t xml:space="preserve">. </w:t>
      </w:r>
      <w:r w:rsidR="00B634FF" w:rsidRPr="00EF52BA">
        <w:rPr>
          <w:sz w:val="22"/>
          <w:szCs w:val="22"/>
          <w:lang w:val="en-US"/>
        </w:rPr>
        <w:t>e</w:t>
      </w:r>
      <w:r w:rsidR="00B634FF" w:rsidRPr="00421E17">
        <w:rPr>
          <w:sz w:val="22"/>
          <w:szCs w:val="22"/>
          <w:lang w:val="en-US"/>
        </w:rPr>
        <w:t>-</w:t>
      </w:r>
      <w:r w:rsidR="00B634FF" w:rsidRPr="00EF52BA">
        <w:rPr>
          <w:sz w:val="22"/>
          <w:szCs w:val="22"/>
          <w:lang w:val="en-US"/>
        </w:rPr>
        <w:t>mail</w:t>
      </w:r>
      <w:r w:rsidR="00B634FF" w:rsidRPr="00421E17">
        <w:rPr>
          <w:sz w:val="22"/>
          <w:szCs w:val="22"/>
          <w:lang w:val="en-US"/>
        </w:rPr>
        <w:t xml:space="preserve">: </w:t>
      </w:r>
      <w:r w:rsidR="00B634FF" w:rsidRPr="00421E17">
        <w:rPr>
          <w:sz w:val="22"/>
          <w:szCs w:val="22"/>
          <w:shd w:val="clear" w:color="auto" w:fill="FFFFFF"/>
          <w:lang w:val="en-US"/>
        </w:rPr>
        <w:t>kislovpsu@mail.ru</w:t>
      </w:r>
    </w:p>
    <w:p w:rsidR="00CD5166" w:rsidRPr="00EF52BA" w:rsidRDefault="006103D2" w:rsidP="006103D2">
      <w:pPr>
        <w:jc w:val="both"/>
        <w:rPr>
          <w:lang w:val="en-US"/>
        </w:rPr>
      </w:pPr>
      <w:r w:rsidRPr="00EF52BA">
        <w:rPr>
          <w:lang w:val="en-US"/>
        </w:rPr>
        <w:t>________________________________________________________________________________________________</w:t>
      </w:r>
    </w:p>
    <w:p w:rsidR="00CD5166" w:rsidRPr="006103D2" w:rsidRDefault="001E2DBB" w:rsidP="00CD5166">
      <w:pPr>
        <w:ind w:firstLine="709"/>
        <w:jc w:val="center"/>
        <w:rPr>
          <w:b/>
          <w:sz w:val="24"/>
          <w:szCs w:val="24"/>
          <w:shd w:val="clear" w:color="auto" w:fill="FFFFFF"/>
          <w:lang w:val="en-US"/>
        </w:rPr>
      </w:pPr>
      <w:r w:rsidRPr="006103D2">
        <w:rPr>
          <w:b/>
          <w:sz w:val="24"/>
          <w:szCs w:val="24"/>
          <w:shd w:val="clear" w:color="auto" w:fill="FFFFFF"/>
          <w:lang w:val="en-US"/>
        </w:rPr>
        <w:t>CONTROL SYSTEM</w:t>
      </w:r>
      <w:r w:rsidR="00B64AEA" w:rsidRPr="006103D2">
        <w:rPr>
          <w:b/>
          <w:sz w:val="24"/>
          <w:szCs w:val="24"/>
          <w:shd w:val="clear" w:color="auto" w:fill="FFFFFF"/>
          <w:lang w:val="en-US"/>
        </w:rPr>
        <w:t xml:space="preserve"> OF THE</w:t>
      </w:r>
      <w:r w:rsidRPr="006103D2">
        <w:rPr>
          <w:b/>
          <w:sz w:val="24"/>
          <w:szCs w:val="24"/>
          <w:shd w:val="clear" w:color="auto" w:fill="FFFFFF"/>
          <w:lang w:val="en-US"/>
        </w:rPr>
        <w:t xml:space="preserve"> ENERGY</w:t>
      </w:r>
      <w:r w:rsidR="00B64AEA" w:rsidRPr="006103D2">
        <w:rPr>
          <w:b/>
          <w:sz w:val="24"/>
          <w:szCs w:val="24"/>
          <w:shd w:val="clear" w:color="auto" w:fill="FFFFFF"/>
          <w:lang w:val="en-US"/>
        </w:rPr>
        <w:t xml:space="preserve"> EFFICIENT</w:t>
      </w:r>
      <w:r w:rsidRPr="006103D2">
        <w:rPr>
          <w:b/>
          <w:sz w:val="24"/>
          <w:szCs w:val="24"/>
          <w:shd w:val="clear" w:color="auto" w:fill="FFFFFF"/>
          <w:lang w:val="en-US"/>
        </w:rPr>
        <w:t xml:space="preserve"> FREQUENCY CONVERTER FOR INDUCTION CRUCIBLE FURNACES</w:t>
      </w:r>
    </w:p>
    <w:p w:rsidR="00B125E6" w:rsidRPr="006103D2" w:rsidRDefault="00B125E6" w:rsidP="00CD5166">
      <w:pPr>
        <w:ind w:firstLine="709"/>
        <w:jc w:val="center"/>
        <w:rPr>
          <w:b/>
          <w:sz w:val="24"/>
          <w:szCs w:val="24"/>
          <w:lang w:val="en-US"/>
        </w:rPr>
      </w:pPr>
    </w:p>
    <w:p w:rsidR="00CD5166" w:rsidRPr="004A07E7" w:rsidRDefault="00973E30" w:rsidP="004A07E7">
      <w:pPr>
        <w:jc w:val="right"/>
        <w:rPr>
          <w:b/>
          <w:bCs/>
          <w:sz w:val="24"/>
          <w:szCs w:val="24"/>
          <w:lang w:val="en-US"/>
        </w:rPr>
      </w:pPr>
      <w:r>
        <w:rPr>
          <w:b/>
          <w:bCs/>
          <w:sz w:val="24"/>
          <w:szCs w:val="24"/>
          <w:lang w:val="en-US"/>
        </w:rPr>
        <w:t>Kuvaldin</w:t>
      </w:r>
      <w:r w:rsidR="006103D2" w:rsidRPr="006103D2">
        <w:rPr>
          <w:b/>
          <w:bCs/>
          <w:sz w:val="24"/>
          <w:szCs w:val="24"/>
          <w:lang w:val="en-US"/>
        </w:rPr>
        <w:t xml:space="preserve"> </w:t>
      </w:r>
      <w:r w:rsidR="006103D2">
        <w:rPr>
          <w:b/>
          <w:bCs/>
          <w:sz w:val="24"/>
          <w:szCs w:val="24"/>
          <w:lang w:val="en-US"/>
        </w:rPr>
        <w:t>A.B.</w:t>
      </w:r>
      <w:r>
        <w:rPr>
          <w:b/>
          <w:bCs/>
          <w:sz w:val="24"/>
          <w:szCs w:val="24"/>
          <w:lang w:val="en-US"/>
        </w:rPr>
        <w:t>, Fedin</w:t>
      </w:r>
      <w:r w:rsidR="006103D2" w:rsidRPr="006103D2">
        <w:rPr>
          <w:b/>
          <w:bCs/>
          <w:sz w:val="24"/>
          <w:szCs w:val="24"/>
          <w:lang w:val="en-US"/>
        </w:rPr>
        <w:t xml:space="preserve"> </w:t>
      </w:r>
      <w:r w:rsidR="006103D2">
        <w:rPr>
          <w:b/>
          <w:bCs/>
          <w:sz w:val="24"/>
          <w:szCs w:val="24"/>
          <w:lang w:val="en-US"/>
        </w:rPr>
        <w:t>M.A.</w:t>
      </w:r>
      <w:r w:rsidR="00421E17" w:rsidRPr="00421E17">
        <w:rPr>
          <w:b/>
          <w:bCs/>
          <w:sz w:val="24"/>
          <w:szCs w:val="24"/>
          <w:lang w:val="en-US"/>
        </w:rPr>
        <w:t>,</w:t>
      </w:r>
      <w:r>
        <w:rPr>
          <w:b/>
          <w:bCs/>
          <w:sz w:val="24"/>
          <w:szCs w:val="24"/>
          <w:lang w:val="en-US"/>
        </w:rPr>
        <w:t xml:space="preserve"> </w:t>
      </w:r>
      <w:r w:rsidR="00CD5166">
        <w:rPr>
          <w:b/>
          <w:bCs/>
          <w:sz w:val="24"/>
          <w:szCs w:val="24"/>
          <w:lang w:val="en-US"/>
        </w:rPr>
        <w:t>Generalov</w:t>
      </w:r>
      <w:r w:rsidR="00421E17" w:rsidRPr="00421E17">
        <w:rPr>
          <w:b/>
          <w:bCs/>
          <w:sz w:val="24"/>
          <w:szCs w:val="24"/>
          <w:lang w:val="en-US"/>
        </w:rPr>
        <w:t xml:space="preserve"> </w:t>
      </w:r>
      <w:r w:rsidR="00421E17">
        <w:rPr>
          <w:b/>
          <w:bCs/>
          <w:sz w:val="24"/>
          <w:szCs w:val="24"/>
          <w:lang w:val="en-US"/>
        </w:rPr>
        <w:t>I.M</w:t>
      </w:r>
      <w:r w:rsidR="00421E17" w:rsidRPr="001C609F">
        <w:rPr>
          <w:b/>
          <w:bCs/>
          <w:sz w:val="24"/>
          <w:szCs w:val="24"/>
          <w:lang w:val="en-US"/>
        </w:rPr>
        <w:t>.</w:t>
      </w:r>
    </w:p>
    <w:p w:rsidR="00CD5166" w:rsidRDefault="00CD5166" w:rsidP="006103D2">
      <w:pPr>
        <w:ind w:firstLine="709"/>
        <w:jc w:val="right"/>
        <w:rPr>
          <w:i/>
          <w:iCs/>
          <w:sz w:val="24"/>
          <w:szCs w:val="24"/>
          <w:lang w:val="en-US"/>
        </w:rPr>
      </w:pPr>
      <w:r>
        <w:rPr>
          <w:i/>
          <w:iCs/>
          <w:sz w:val="24"/>
          <w:szCs w:val="24"/>
          <w:lang w:val="en-US"/>
        </w:rPr>
        <w:t>Russia</w:t>
      </w:r>
      <w:r w:rsidRPr="001C609F">
        <w:rPr>
          <w:i/>
          <w:iCs/>
          <w:sz w:val="24"/>
          <w:szCs w:val="24"/>
          <w:lang w:val="en-US"/>
        </w:rPr>
        <w:t xml:space="preserve">, </w:t>
      </w:r>
      <w:r>
        <w:rPr>
          <w:i/>
          <w:iCs/>
          <w:sz w:val="24"/>
          <w:szCs w:val="24"/>
          <w:lang w:val="en-US"/>
        </w:rPr>
        <w:t>Moscow</w:t>
      </w:r>
      <w:r w:rsidRPr="001C609F">
        <w:rPr>
          <w:i/>
          <w:iCs/>
          <w:sz w:val="24"/>
          <w:szCs w:val="24"/>
          <w:lang w:val="en-US"/>
        </w:rPr>
        <w:t xml:space="preserve">, </w:t>
      </w:r>
      <w:r>
        <w:rPr>
          <w:i/>
          <w:iCs/>
          <w:sz w:val="24"/>
          <w:szCs w:val="24"/>
          <w:lang w:val="en-US"/>
        </w:rPr>
        <w:t>MPEI</w:t>
      </w:r>
    </w:p>
    <w:p w:rsidR="006103D2" w:rsidRDefault="006103D2" w:rsidP="00CD5166">
      <w:pPr>
        <w:ind w:firstLine="709"/>
        <w:jc w:val="right"/>
        <w:rPr>
          <w:i/>
          <w:iCs/>
          <w:sz w:val="24"/>
          <w:szCs w:val="24"/>
          <w:lang w:val="en-US"/>
        </w:rPr>
      </w:pPr>
      <w:r>
        <w:rPr>
          <w:b/>
          <w:bCs/>
          <w:sz w:val="24"/>
          <w:szCs w:val="24"/>
          <w:lang w:val="en-US"/>
        </w:rPr>
        <w:t>A.P. Kislov</w:t>
      </w:r>
    </w:p>
    <w:p w:rsidR="004A07E7" w:rsidRDefault="004A07E7" w:rsidP="006103D2">
      <w:pPr>
        <w:ind w:firstLine="709"/>
        <w:jc w:val="right"/>
        <w:rPr>
          <w:i/>
          <w:iCs/>
          <w:sz w:val="24"/>
          <w:szCs w:val="24"/>
          <w:lang w:val="en-US"/>
        </w:rPr>
      </w:pPr>
      <w:r>
        <w:rPr>
          <w:i/>
          <w:iCs/>
          <w:sz w:val="24"/>
          <w:szCs w:val="24"/>
          <w:lang w:val="en-US"/>
        </w:rPr>
        <w:t>Kazakhstan, Pavlodar</w:t>
      </w:r>
      <w:r w:rsidRPr="004A07E7">
        <w:rPr>
          <w:i/>
          <w:iCs/>
          <w:sz w:val="24"/>
          <w:szCs w:val="24"/>
          <w:lang w:val="en-US"/>
        </w:rPr>
        <w:t xml:space="preserve">, Pavlodar State University </w:t>
      </w:r>
      <w:r w:rsidR="007D2F0E" w:rsidRPr="007D2F0E">
        <w:rPr>
          <w:i/>
          <w:iCs/>
          <w:sz w:val="24"/>
          <w:szCs w:val="24"/>
          <w:lang w:val="en-US"/>
        </w:rPr>
        <w:t>named after Toraigyrov</w:t>
      </w:r>
    </w:p>
    <w:p w:rsidR="00CD5166" w:rsidRDefault="00CD5166" w:rsidP="00CD5166">
      <w:pPr>
        <w:ind w:firstLine="709"/>
        <w:jc w:val="right"/>
        <w:rPr>
          <w:i/>
          <w:iCs/>
          <w:sz w:val="24"/>
          <w:szCs w:val="24"/>
          <w:lang w:val="en-US"/>
        </w:rPr>
      </w:pPr>
    </w:p>
    <w:p w:rsidR="00E561A5" w:rsidRPr="00E561A5" w:rsidRDefault="00E561A5" w:rsidP="00E561A5">
      <w:pPr>
        <w:ind w:right="-1" w:firstLine="709"/>
        <w:jc w:val="both"/>
        <w:rPr>
          <w:i/>
          <w:iCs/>
          <w:lang w:val="en-US"/>
        </w:rPr>
      </w:pPr>
      <w:r w:rsidRPr="00E561A5">
        <w:rPr>
          <w:i/>
          <w:iCs/>
          <w:lang w:val="en-US"/>
        </w:rPr>
        <w:t xml:space="preserve">The description of the electrotechnical complex with an induction crucible furnace and a frequency converter with increased efficiency is considered, the control system of the electric mode of the furnace and the results of its simulation are </w:t>
      </w:r>
      <w:r w:rsidR="005048A9">
        <w:rPr>
          <w:i/>
          <w:iCs/>
          <w:lang w:val="en-US"/>
        </w:rPr>
        <w:t>presented</w:t>
      </w:r>
      <w:r w:rsidRPr="00E561A5">
        <w:rPr>
          <w:i/>
          <w:iCs/>
          <w:lang w:val="en-US"/>
        </w:rPr>
        <w:t>.</w:t>
      </w:r>
    </w:p>
    <w:p w:rsidR="00CD5166" w:rsidRPr="00CE4BF1" w:rsidRDefault="00E561A5" w:rsidP="00E561A5">
      <w:pPr>
        <w:ind w:right="-1" w:firstLine="709"/>
        <w:jc w:val="both"/>
        <w:rPr>
          <w:i/>
          <w:iCs/>
          <w:lang w:val="en-US"/>
        </w:rPr>
      </w:pPr>
      <w:r>
        <w:rPr>
          <w:i/>
          <w:iCs/>
          <w:lang w:val="en-US"/>
        </w:rPr>
        <w:t>Key</w:t>
      </w:r>
      <w:r w:rsidRPr="00E561A5">
        <w:rPr>
          <w:i/>
          <w:iCs/>
          <w:lang w:val="en-US"/>
        </w:rPr>
        <w:t>words: induction crucible furnace, thyristor frequency converter, three-position control.</w:t>
      </w:r>
    </w:p>
    <w:p w:rsidR="00E561A5" w:rsidRPr="00EF52BA" w:rsidRDefault="00E561A5" w:rsidP="00CD5166">
      <w:pPr>
        <w:pStyle w:val="41"/>
        <w:tabs>
          <w:tab w:val="left" w:pos="284"/>
        </w:tabs>
        <w:spacing w:line="276" w:lineRule="auto"/>
        <w:ind w:left="502" w:right="-1"/>
        <w:jc w:val="center"/>
        <w:rPr>
          <w:rFonts w:ascii="Times New Roman" w:hAnsi="Times New Roman" w:cs="Times New Roman"/>
          <w:bCs/>
          <w:sz w:val="22"/>
          <w:szCs w:val="22"/>
          <w:lang w:val="en-US"/>
        </w:rPr>
      </w:pPr>
    </w:p>
    <w:p w:rsidR="00CD5166" w:rsidRDefault="00CD5166" w:rsidP="00CD5166">
      <w:pPr>
        <w:pStyle w:val="41"/>
        <w:tabs>
          <w:tab w:val="left" w:pos="284"/>
        </w:tabs>
        <w:spacing w:line="276" w:lineRule="auto"/>
        <w:ind w:left="502" w:right="-1"/>
        <w:jc w:val="center"/>
        <w:rPr>
          <w:rFonts w:ascii="Times New Roman" w:hAnsi="Times New Roman" w:cs="Times New Roman"/>
          <w:bCs/>
          <w:sz w:val="22"/>
          <w:szCs w:val="22"/>
        </w:rPr>
      </w:pPr>
      <w:r w:rsidRPr="00EF52BA">
        <w:rPr>
          <w:rFonts w:ascii="Times New Roman" w:hAnsi="Times New Roman" w:cs="Times New Roman"/>
          <w:bCs/>
          <w:sz w:val="22"/>
          <w:szCs w:val="22"/>
          <w:lang w:val="en-US"/>
        </w:rPr>
        <w:t>Bibliography</w:t>
      </w:r>
    </w:p>
    <w:p w:rsidR="00EF52BA" w:rsidRPr="00EF52BA" w:rsidRDefault="00EF52BA" w:rsidP="00CD5166">
      <w:pPr>
        <w:pStyle w:val="41"/>
        <w:tabs>
          <w:tab w:val="left" w:pos="284"/>
        </w:tabs>
        <w:spacing w:line="276" w:lineRule="auto"/>
        <w:ind w:left="502" w:right="-1"/>
        <w:jc w:val="center"/>
        <w:rPr>
          <w:rFonts w:ascii="Times New Roman" w:hAnsi="Times New Roman" w:cs="Times New Roman"/>
          <w:sz w:val="22"/>
          <w:szCs w:val="22"/>
        </w:rPr>
      </w:pPr>
    </w:p>
    <w:p w:rsidR="001E2DBB" w:rsidRPr="00EF52BA" w:rsidRDefault="001E2DBB" w:rsidP="00EF52BA">
      <w:pPr>
        <w:pStyle w:val="a7"/>
        <w:numPr>
          <w:ilvl w:val="0"/>
          <w:numId w:val="23"/>
        </w:numPr>
        <w:tabs>
          <w:tab w:val="left" w:pos="0"/>
          <w:tab w:val="left" w:pos="284"/>
          <w:tab w:val="left" w:pos="993"/>
        </w:tabs>
        <w:ind w:left="0" w:right="-1" w:firstLine="709"/>
        <w:rPr>
          <w:sz w:val="22"/>
          <w:szCs w:val="22"/>
        </w:rPr>
      </w:pPr>
      <w:r w:rsidRPr="001E2DBB">
        <w:rPr>
          <w:sz w:val="22"/>
          <w:szCs w:val="22"/>
          <w:lang w:val="en-US"/>
        </w:rPr>
        <w:t>Shapiro</w:t>
      </w:r>
      <w:r w:rsidR="008D3172">
        <w:rPr>
          <w:sz w:val="22"/>
          <w:szCs w:val="22"/>
        </w:rPr>
        <w:t>,</w:t>
      </w:r>
      <w:r w:rsidRPr="008D3172">
        <w:rPr>
          <w:sz w:val="22"/>
          <w:szCs w:val="22"/>
        </w:rPr>
        <w:t xml:space="preserve"> </w:t>
      </w:r>
      <w:r w:rsidRPr="001E2DBB">
        <w:rPr>
          <w:sz w:val="22"/>
          <w:szCs w:val="22"/>
          <w:lang w:val="en-US"/>
        </w:rPr>
        <w:t>S</w:t>
      </w:r>
      <w:r w:rsidRPr="008D3172">
        <w:rPr>
          <w:sz w:val="22"/>
          <w:szCs w:val="22"/>
        </w:rPr>
        <w:t xml:space="preserve">. </w:t>
      </w:r>
      <w:r w:rsidRPr="001E2DBB">
        <w:rPr>
          <w:sz w:val="22"/>
          <w:szCs w:val="22"/>
          <w:lang w:val="en-US"/>
        </w:rPr>
        <w:t>V</w:t>
      </w:r>
      <w:r w:rsidR="008D3172">
        <w:rPr>
          <w:sz w:val="22"/>
          <w:szCs w:val="22"/>
        </w:rPr>
        <w:t xml:space="preserve">. </w:t>
      </w:r>
      <w:r w:rsidRPr="001E2DBB">
        <w:rPr>
          <w:sz w:val="22"/>
          <w:szCs w:val="22"/>
          <w:lang w:val="en-US"/>
        </w:rPr>
        <w:t>Sistemy</w:t>
      </w:r>
      <w:r w:rsidRPr="008D3172">
        <w:rPr>
          <w:sz w:val="22"/>
          <w:szCs w:val="22"/>
        </w:rPr>
        <w:t xml:space="preserve"> </w:t>
      </w:r>
      <w:r w:rsidRPr="001E2DBB">
        <w:rPr>
          <w:sz w:val="22"/>
          <w:szCs w:val="22"/>
          <w:lang w:val="en-US"/>
        </w:rPr>
        <w:t>upravlenija</w:t>
      </w:r>
      <w:r w:rsidRPr="008D3172">
        <w:rPr>
          <w:sz w:val="22"/>
          <w:szCs w:val="22"/>
        </w:rPr>
        <w:t xml:space="preserve"> </w:t>
      </w:r>
      <w:r w:rsidRPr="001E2DBB">
        <w:rPr>
          <w:sz w:val="22"/>
          <w:szCs w:val="22"/>
          <w:lang w:val="en-US"/>
        </w:rPr>
        <w:t>s</w:t>
      </w:r>
      <w:r w:rsidRPr="008D3172">
        <w:rPr>
          <w:sz w:val="22"/>
          <w:szCs w:val="22"/>
        </w:rPr>
        <w:t xml:space="preserve"> </w:t>
      </w:r>
      <w:r w:rsidRPr="001E2DBB">
        <w:rPr>
          <w:sz w:val="22"/>
          <w:szCs w:val="22"/>
          <w:lang w:val="en-US"/>
        </w:rPr>
        <w:t>tiristornymi</w:t>
      </w:r>
      <w:r w:rsidRPr="008D3172">
        <w:rPr>
          <w:sz w:val="22"/>
          <w:szCs w:val="22"/>
        </w:rPr>
        <w:t xml:space="preserve"> </w:t>
      </w:r>
      <w:r w:rsidRPr="001E2DBB">
        <w:rPr>
          <w:sz w:val="22"/>
          <w:szCs w:val="22"/>
          <w:lang w:val="en-US"/>
        </w:rPr>
        <w:t>preobrazovateljami</w:t>
      </w:r>
      <w:r w:rsidRPr="008D3172">
        <w:rPr>
          <w:sz w:val="22"/>
          <w:szCs w:val="22"/>
        </w:rPr>
        <w:t xml:space="preserve"> </w:t>
      </w:r>
      <w:r w:rsidRPr="001E2DBB">
        <w:rPr>
          <w:sz w:val="22"/>
          <w:szCs w:val="22"/>
          <w:lang w:val="en-US"/>
        </w:rPr>
        <w:t>chastoty</w:t>
      </w:r>
      <w:r w:rsidRPr="008D3172">
        <w:rPr>
          <w:sz w:val="22"/>
          <w:szCs w:val="22"/>
        </w:rPr>
        <w:t xml:space="preserve"> </w:t>
      </w:r>
      <w:r w:rsidRPr="001E2DBB">
        <w:rPr>
          <w:sz w:val="22"/>
          <w:szCs w:val="22"/>
          <w:lang w:val="en-US"/>
        </w:rPr>
        <w:t>dlja</w:t>
      </w:r>
      <w:r w:rsidRPr="008D3172">
        <w:rPr>
          <w:sz w:val="22"/>
          <w:szCs w:val="22"/>
        </w:rPr>
        <w:t xml:space="preserve"> </w:t>
      </w:r>
      <w:r w:rsidRPr="001E2DBB">
        <w:rPr>
          <w:sz w:val="22"/>
          <w:szCs w:val="22"/>
          <w:lang w:val="en-US"/>
        </w:rPr>
        <w:t>jelektrotehnologii</w:t>
      </w:r>
      <w:r w:rsidR="008D3172">
        <w:rPr>
          <w:sz w:val="22"/>
          <w:szCs w:val="22"/>
        </w:rPr>
        <w:t xml:space="preserve"> </w:t>
      </w:r>
      <w:r w:rsidR="008D3172" w:rsidRPr="005F39A4">
        <w:rPr>
          <w:kern w:val="28"/>
          <w:szCs w:val="28"/>
        </w:rPr>
        <w:t>[</w:t>
      </w:r>
      <w:r w:rsidR="008D3172">
        <w:rPr>
          <w:kern w:val="28"/>
          <w:szCs w:val="28"/>
        </w:rPr>
        <w:t>Т</w:t>
      </w:r>
      <w:r w:rsidR="008D3172">
        <w:rPr>
          <w:kern w:val="28"/>
          <w:szCs w:val="28"/>
          <w:lang w:val="en-US"/>
        </w:rPr>
        <w:t>ekst</w:t>
      </w:r>
      <w:r w:rsidR="008D3172" w:rsidRPr="005F39A4">
        <w:rPr>
          <w:kern w:val="28"/>
          <w:szCs w:val="28"/>
        </w:rPr>
        <w:t xml:space="preserve">] / </w:t>
      </w:r>
      <w:r w:rsidR="008D3172" w:rsidRPr="001E2DBB">
        <w:rPr>
          <w:sz w:val="22"/>
          <w:szCs w:val="22"/>
          <w:lang w:val="en-US"/>
        </w:rPr>
        <w:t>S</w:t>
      </w:r>
      <w:r w:rsidR="008D3172" w:rsidRPr="008D3172">
        <w:rPr>
          <w:sz w:val="22"/>
          <w:szCs w:val="22"/>
        </w:rPr>
        <w:t xml:space="preserve">. </w:t>
      </w:r>
      <w:r w:rsidR="008D3172" w:rsidRPr="001E2DBB">
        <w:rPr>
          <w:sz w:val="22"/>
          <w:szCs w:val="22"/>
          <w:lang w:val="en-US"/>
        </w:rPr>
        <w:t>V</w:t>
      </w:r>
      <w:r w:rsidR="008D3172">
        <w:rPr>
          <w:sz w:val="22"/>
          <w:szCs w:val="22"/>
        </w:rPr>
        <w:t>.</w:t>
      </w:r>
      <w:r w:rsidR="008D3172" w:rsidRPr="001E2DBB">
        <w:rPr>
          <w:sz w:val="22"/>
          <w:szCs w:val="22"/>
          <w:lang w:val="en-US"/>
        </w:rPr>
        <w:t>Shapiro</w:t>
      </w:r>
      <w:r w:rsidR="008D3172">
        <w:rPr>
          <w:sz w:val="22"/>
          <w:szCs w:val="22"/>
        </w:rPr>
        <w:t>,</w:t>
      </w:r>
      <w:r w:rsidR="008D3172" w:rsidRPr="008D3172">
        <w:rPr>
          <w:sz w:val="22"/>
          <w:szCs w:val="22"/>
        </w:rPr>
        <w:t xml:space="preserve"> </w:t>
      </w:r>
      <w:r w:rsidR="008D3172" w:rsidRPr="001E2DBB">
        <w:rPr>
          <w:sz w:val="22"/>
          <w:szCs w:val="22"/>
          <w:lang w:val="en-US"/>
        </w:rPr>
        <w:t>Ju</w:t>
      </w:r>
      <w:r w:rsidR="008D3172" w:rsidRPr="008D3172">
        <w:rPr>
          <w:sz w:val="22"/>
          <w:szCs w:val="22"/>
        </w:rPr>
        <w:t xml:space="preserve">. </w:t>
      </w:r>
      <w:r w:rsidR="008D3172" w:rsidRPr="001E2DBB">
        <w:rPr>
          <w:sz w:val="22"/>
          <w:szCs w:val="22"/>
          <w:lang w:val="en-US"/>
        </w:rPr>
        <w:t>M</w:t>
      </w:r>
      <w:r w:rsidR="008D3172">
        <w:rPr>
          <w:sz w:val="22"/>
          <w:szCs w:val="22"/>
        </w:rPr>
        <w:t>.</w:t>
      </w:r>
      <w:r w:rsidR="008D3172" w:rsidRPr="008D3172">
        <w:rPr>
          <w:sz w:val="22"/>
          <w:szCs w:val="22"/>
        </w:rPr>
        <w:t xml:space="preserve"> </w:t>
      </w:r>
      <w:r w:rsidR="008D3172" w:rsidRPr="001E2DBB">
        <w:rPr>
          <w:sz w:val="22"/>
          <w:szCs w:val="22"/>
          <w:lang w:val="en-US"/>
        </w:rPr>
        <w:t>Zinin</w:t>
      </w:r>
      <w:r w:rsidR="008D3172" w:rsidRPr="008D3172">
        <w:rPr>
          <w:sz w:val="22"/>
          <w:szCs w:val="22"/>
        </w:rPr>
        <w:t xml:space="preserve"> </w:t>
      </w:r>
      <w:r w:rsidR="008D3172">
        <w:rPr>
          <w:sz w:val="22"/>
          <w:szCs w:val="22"/>
        </w:rPr>
        <w:t>,</w:t>
      </w:r>
      <w:r w:rsidR="008D3172" w:rsidRPr="008D3172">
        <w:rPr>
          <w:sz w:val="22"/>
          <w:szCs w:val="22"/>
        </w:rPr>
        <w:t xml:space="preserve"> </w:t>
      </w:r>
      <w:r w:rsidR="008D3172" w:rsidRPr="001E2DBB">
        <w:rPr>
          <w:sz w:val="22"/>
          <w:szCs w:val="22"/>
          <w:lang w:val="en-US"/>
        </w:rPr>
        <w:t>A</w:t>
      </w:r>
      <w:r w:rsidR="008D3172" w:rsidRPr="008D3172">
        <w:rPr>
          <w:sz w:val="22"/>
          <w:szCs w:val="22"/>
        </w:rPr>
        <w:t xml:space="preserve">. </w:t>
      </w:r>
      <w:r w:rsidR="008D3172" w:rsidRPr="001E2DBB">
        <w:rPr>
          <w:sz w:val="22"/>
          <w:szCs w:val="22"/>
          <w:lang w:val="en-US"/>
        </w:rPr>
        <w:t>V</w:t>
      </w:r>
      <w:r w:rsidR="008D3172" w:rsidRPr="008D3172">
        <w:rPr>
          <w:sz w:val="22"/>
          <w:szCs w:val="22"/>
        </w:rPr>
        <w:t xml:space="preserve">. </w:t>
      </w:r>
      <w:r w:rsidR="008D3172" w:rsidRPr="001E2DBB">
        <w:rPr>
          <w:sz w:val="22"/>
          <w:szCs w:val="22"/>
          <w:lang w:val="en-US"/>
        </w:rPr>
        <w:t>Ivanov</w:t>
      </w:r>
      <w:r w:rsidR="008D3172">
        <w:rPr>
          <w:sz w:val="22"/>
          <w:szCs w:val="22"/>
        </w:rPr>
        <w:t xml:space="preserve"> – </w:t>
      </w:r>
      <w:r w:rsidR="008D3172" w:rsidRPr="008D3172">
        <w:rPr>
          <w:sz w:val="22"/>
          <w:szCs w:val="22"/>
        </w:rPr>
        <w:t xml:space="preserve"> </w:t>
      </w:r>
      <w:r w:rsidRPr="001E2DBB">
        <w:rPr>
          <w:sz w:val="22"/>
          <w:szCs w:val="22"/>
          <w:lang w:val="en-US"/>
        </w:rPr>
        <w:t>M</w:t>
      </w:r>
      <w:r w:rsidRPr="00EF52BA">
        <w:rPr>
          <w:sz w:val="22"/>
          <w:szCs w:val="22"/>
        </w:rPr>
        <w:t xml:space="preserve">.: </w:t>
      </w:r>
      <w:r w:rsidRPr="001E2DBB">
        <w:rPr>
          <w:sz w:val="22"/>
          <w:szCs w:val="22"/>
          <w:lang w:val="en-US"/>
        </w:rPr>
        <w:t>Jenergoatomizdat</w:t>
      </w:r>
      <w:r w:rsidRPr="00EF52BA">
        <w:rPr>
          <w:sz w:val="22"/>
          <w:szCs w:val="22"/>
        </w:rPr>
        <w:t xml:space="preserve">, 1989. – 166 </w:t>
      </w:r>
      <w:r w:rsidRPr="001E2DBB">
        <w:rPr>
          <w:sz w:val="22"/>
          <w:szCs w:val="22"/>
          <w:lang w:val="en-US"/>
        </w:rPr>
        <w:t>s</w:t>
      </w:r>
      <w:r w:rsidRPr="00EF52BA">
        <w:rPr>
          <w:sz w:val="22"/>
          <w:szCs w:val="22"/>
        </w:rPr>
        <w:t>.</w:t>
      </w:r>
    </w:p>
    <w:p w:rsidR="001E2DBB" w:rsidRPr="008D3172" w:rsidRDefault="001E2DBB" w:rsidP="00EF52BA">
      <w:pPr>
        <w:pStyle w:val="a7"/>
        <w:numPr>
          <w:ilvl w:val="0"/>
          <w:numId w:val="23"/>
        </w:numPr>
        <w:tabs>
          <w:tab w:val="left" w:pos="0"/>
          <w:tab w:val="left" w:pos="284"/>
          <w:tab w:val="left" w:pos="993"/>
        </w:tabs>
        <w:ind w:left="0" w:right="-1" w:firstLine="709"/>
        <w:contextualSpacing w:val="0"/>
        <w:rPr>
          <w:sz w:val="22"/>
          <w:szCs w:val="22"/>
        </w:rPr>
      </w:pPr>
      <w:r w:rsidRPr="001E2DBB">
        <w:rPr>
          <w:sz w:val="22"/>
          <w:szCs w:val="22"/>
          <w:lang w:val="en-US"/>
        </w:rPr>
        <w:t>Kuvaldin</w:t>
      </w:r>
      <w:r w:rsidR="008D3172">
        <w:rPr>
          <w:sz w:val="22"/>
          <w:szCs w:val="22"/>
        </w:rPr>
        <w:t xml:space="preserve">, </w:t>
      </w:r>
      <w:r w:rsidRPr="00421E17">
        <w:rPr>
          <w:sz w:val="22"/>
          <w:szCs w:val="22"/>
        </w:rPr>
        <w:t xml:space="preserve"> </w:t>
      </w:r>
      <w:r w:rsidRPr="001E2DBB">
        <w:rPr>
          <w:sz w:val="22"/>
          <w:szCs w:val="22"/>
          <w:lang w:val="en-US"/>
        </w:rPr>
        <w:t>A</w:t>
      </w:r>
      <w:r w:rsidRPr="00421E17">
        <w:rPr>
          <w:sz w:val="22"/>
          <w:szCs w:val="22"/>
        </w:rPr>
        <w:t xml:space="preserve">. </w:t>
      </w:r>
      <w:r w:rsidRPr="001E2DBB">
        <w:rPr>
          <w:sz w:val="22"/>
          <w:szCs w:val="22"/>
          <w:lang w:val="en-US"/>
        </w:rPr>
        <w:t>B</w:t>
      </w:r>
      <w:r w:rsidRPr="00421E17">
        <w:rPr>
          <w:sz w:val="22"/>
          <w:szCs w:val="22"/>
        </w:rPr>
        <w:t xml:space="preserve">., </w:t>
      </w:r>
      <w:r w:rsidRPr="001E2DBB">
        <w:rPr>
          <w:sz w:val="22"/>
          <w:szCs w:val="22"/>
          <w:lang w:val="en-US"/>
        </w:rPr>
        <w:t>Fedin</w:t>
      </w:r>
      <w:r w:rsidRPr="00421E17">
        <w:rPr>
          <w:sz w:val="22"/>
          <w:szCs w:val="22"/>
        </w:rPr>
        <w:t xml:space="preserve"> </w:t>
      </w:r>
      <w:r w:rsidRPr="001E2DBB">
        <w:rPr>
          <w:sz w:val="22"/>
          <w:szCs w:val="22"/>
          <w:lang w:val="en-US"/>
        </w:rPr>
        <w:t>M</w:t>
      </w:r>
      <w:r w:rsidRPr="00421E17">
        <w:rPr>
          <w:sz w:val="22"/>
          <w:szCs w:val="22"/>
        </w:rPr>
        <w:t xml:space="preserve">. </w:t>
      </w:r>
      <w:r w:rsidR="001925FC">
        <w:rPr>
          <w:sz w:val="22"/>
          <w:szCs w:val="22"/>
          <w:lang w:val="en-US"/>
        </w:rPr>
        <w:t>A</w:t>
      </w:r>
      <w:r w:rsidR="001925FC" w:rsidRPr="00421E17">
        <w:rPr>
          <w:sz w:val="22"/>
          <w:szCs w:val="22"/>
        </w:rPr>
        <w:t xml:space="preserve">., </w:t>
      </w:r>
      <w:r w:rsidR="001925FC">
        <w:rPr>
          <w:sz w:val="22"/>
          <w:szCs w:val="22"/>
          <w:lang w:val="en-US"/>
        </w:rPr>
        <w:t>Generalov</w:t>
      </w:r>
      <w:r w:rsidR="001925FC" w:rsidRPr="00421E17">
        <w:rPr>
          <w:sz w:val="22"/>
          <w:szCs w:val="22"/>
        </w:rPr>
        <w:t xml:space="preserve"> </w:t>
      </w:r>
      <w:r w:rsidR="001925FC">
        <w:rPr>
          <w:sz w:val="22"/>
          <w:szCs w:val="22"/>
          <w:lang w:val="en-US"/>
        </w:rPr>
        <w:t>I</w:t>
      </w:r>
      <w:r w:rsidR="001925FC" w:rsidRPr="00421E17">
        <w:rPr>
          <w:sz w:val="22"/>
          <w:szCs w:val="22"/>
        </w:rPr>
        <w:t xml:space="preserve">. </w:t>
      </w:r>
      <w:r w:rsidR="001925FC">
        <w:rPr>
          <w:sz w:val="22"/>
          <w:szCs w:val="22"/>
          <w:lang w:val="en-US"/>
        </w:rPr>
        <w:t>M</w:t>
      </w:r>
      <w:r w:rsidR="001925FC" w:rsidRPr="00421E17">
        <w:rPr>
          <w:sz w:val="22"/>
          <w:szCs w:val="22"/>
        </w:rPr>
        <w:t xml:space="preserve">. </w:t>
      </w:r>
      <w:r w:rsidR="001925FC">
        <w:rPr>
          <w:sz w:val="22"/>
          <w:szCs w:val="22"/>
          <w:lang w:val="en-US"/>
        </w:rPr>
        <w:t>Povyshenie</w:t>
      </w:r>
      <w:r w:rsidR="001925FC" w:rsidRPr="00421E17">
        <w:rPr>
          <w:sz w:val="22"/>
          <w:szCs w:val="22"/>
        </w:rPr>
        <w:t xml:space="preserve"> </w:t>
      </w:r>
      <w:r w:rsidR="001925FC">
        <w:rPr>
          <w:sz w:val="22"/>
          <w:szCs w:val="22"/>
          <w:lang w:val="en-US"/>
        </w:rPr>
        <w:t>energeticheskoj</w:t>
      </w:r>
      <w:r w:rsidR="001925FC" w:rsidRPr="00421E17">
        <w:rPr>
          <w:sz w:val="22"/>
          <w:szCs w:val="22"/>
        </w:rPr>
        <w:t xml:space="preserve"> </w:t>
      </w:r>
      <w:r w:rsidR="001925FC">
        <w:rPr>
          <w:sz w:val="22"/>
          <w:szCs w:val="22"/>
          <w:lang w:val="en-US"/>
        </w:rPr>
        <w:t>effektivnosti</w:t>
      </w:r>
      <w:r w:rsidR="001925FC" w:rsidRPr="00421E17">
        <w:rPr>
          <w:sz w:val="22"/>
          <w:szCs w:val="22"/>
        </w:rPr>
        <w:t xml:space="preserve"> </w:t>
      </w:r>
      <w:r w:rsidRPr="001E2DBB">
        <w:rPr>
          <w:sz w:val="22"/>
          <w:szCs w:val="22"/>
          <w:lang w:val="en-US"/>
        </w:rPr>
        <w:t>elektrotehnologicheskogo</w:t>
      </w:r>
      <w:r w:rsidRPr="00421E17">
        <w:rPr>
          <w:sz w:val="22"/>
          <w:szCs w:val="22"/>
        </w:rPr>
        <w:t xml:space="preserve"> </w:t>
      </w:r>
      <w:r w:rsidRPr="001E2DBB">
        <w:rPr>
          <w:sz w:val="22"/>
          <w:szCs w:val="22"/>
          <w:lang w:val="en-US"/>
        </w:rPr>
        <w:t>kompleksa</w:t>
      </w:r>
      <w:r w:rsidRPr="00421E17">
        <w:rPr>
          <w:sz w:val="22"/>
          <w:szCs w:val="22"/>
        </w:rPr>
        <w:t xml:space="preserve"> </w:t>
      </w:r>
      <w:r w:rsidRPr="001E2DBB">
        <w:rPr>
          <w:sz w:val="22"/>
          <w:szCs w:val="22"/>
          <w:lang w:val="en-US"/>
        </w:rPr>
        <w:t>s</w:t>
      </w:r>
      <w:r w:rsidRPr="00421E17">
        <w:rPr>
          <w:sz w:val="22"/>
          <w:szCs w:val="22"/>
        </w:rPr>
        <w:t xml:space="preserve"> </w:t>
      </w:r>
      <w:r w:rsidRPr="001E2DBB">
        <w:rPr>
          <w:sz w:val="22"/>
          <w:szCs w:val="22"/>
          <w:lang w:val="en-US"/>
        </w:rPr>
        <w:t>indukcionnoj</w:t>
      </w:r>
      <w:r w:rsidRPr="00421E17">
        <w:rPr>
          <w:sz w:val="22"/>
          <w:szCs w:val="22"/>
        </w:rPr>
        <w:t xml:space="preserve"> </w:t>
      </w:r>
      <w:r w:rsidRPr="001E2DBB">
        <w:rPr>
          <w:sz w:val="22"/>
          <w:szCs w:val="22"/>
          <w:lang w:val="en-US"/>
        </w:rPr>
        <w:t>tigel</w:t>
      </w:r>
      <w:r w:rsidRPr="00421E17">
        <w:rPr>
          <w:sz w:val="22"/>
          <w:szCs w:val="22"/>
        </w:rPr>
        <w:t>'</w:t>
      </w:r>
      <w:r w:rsidRPr="001E2DBB">
        <w:rPr>
          <w:sz w:val="22"/>
          <w:szCs w:val="22"/>
          <w:lang w:val="en-US"/>
        </w:rPr>
        <w:t>noj</w:t>
      </w:r>
      <w:r w:rsidRPr="00421E17">
        <w:rPr>
          <w:sz w:val="22"/>
          <w:szCs w:val="22"/>
        </w:rPr>
        <w:t xml:space="preserve"> </w:t>
      </w:r>
      <w:r w:rsidRPr="001E2DBB">
        <w:rPr>
          <w:sz w:val="22"/>
          <w:szCs w:val="22"/>
          <w:lang w:val="en-US"/>
        </w:rPr>
        <w:t>pech</w:t>
      </w:r>
      <w:r w:rsidRPr="00421E17">
        <w:rPr>
          <w:sz w:val="22"/>
          <w:szCs w:val="22"/>
        </w:rPr>
        <w:t>'</w:t>
      </w:r>
      <w:r w:rsidRPr="001E2DBB">
        <w:rPr>
          <w:sz w:val="22"/>
          <w:szCs w:val="22"/>
          <w:lang w:val="en-US"/>
        </w:rPr>
        <w:t>ju</w:t>
      </w:r>
      <w:r w:rsidRPr="00421E17">
        <w:rPr>
          <w:sz w:val="22"/>
          <w:szCs w:val="22"/>
        </w:rPr>
        <w:t xml:space="preserve"> </w:t>
      </w:r>
      <w:r w:rsidRPr="001E2DBB">
        <w:rPr>
          <w:sz w:val="22"/>
          <w:szCs w:val="22"/>
          <w:lang w:val="en-US"/>
        </w:rPr>
        <w:t>pri</w:t>
      </w:r>
      <w:r w:rsidRPr="00421E17">
        <w:rPr>
          <w:sz w:val="22"/>
          <w:szCs w:val="22"/>
        </w:rPr>
        <w:t xml:space="preserve"> </w:t>
      </w:r>
      <w:r w:rsidRPr="001E2DBB">
        <w:rPr>
          <w:sz w:val="22"/>
          <w:szCs w:val="22"/>
          <w:lang w:val="en-US"/>
        </w:rPr>
        <w:t>plavke</w:t>
      </w:r>
      <w:r w:rsidRPr="00421E17">
        <w:rPr>
          <w:sz w:val="22"/>
          <w:szCs w:val="22"/>
        </w:rPr>
        <w:t xml:space="preserve"> </w:t>
      </w:r>
      <w:r w:rsidRPr="001E2DBB">
        <w:rPr>
          <w:sz w:val="22"/>
          <w:szCs w:val="22"/>
          <w:lang w:val="en-US"/>
        </w:rPr>
        <w:t>ferromagnitnoj</w:t>
      </w:r>
      <w:r w:rsidRPr="00421E17">
        <w:rPr>
          <w:sz w:val="22"/>
          <w:szCs w:val="22"/>
        </w:rPr>
        <w:t xml:space="preserve"> </w:t>
      </w:r>
      <w:r w:rsidRPr="001E2DBB">
        <w:rPr>
          <w:sz w:val="22"/>
          <w:szCs w:val="22"/>
          <w:lang w:val="en-US"/>
        </w:rPr>
        <w:t>kusk</w:t>
      </w:r>
      <w:r w:rsidR="001925FC">
        <w:rPr>
          <w:sz w:val="22"/>
          <w:szCs w:val="22"/>
          <w:lang w:val="en-US"/>
        </w:rPr>
        <w:t>ovoj</w:t>
      </w:r>
      <w:r w:rsidR="001925FC" w:rsidRPr="00421E17">
        <w:rPr>
          <w:sz w:val="22"/>
          <w:szCs w:val="22"/>
        </w:rPr>
        <w:t xml:space="preserve"> </w:t>
      </w:r>
      <w:r w:rsidR="001925FC">
        <w:rPr>
          <w:sz w:val="22"/>
          <w:szCs w:val="22"/>
          <w:lang w:val="en-US"/>
        </w:rPr>
        <w:t>zagruzki</w:t>
      </w:r>
      <w:r w:rsidR="008D3172">
        <w:rPr>
          <w:sz w:val="22"/>
          <w:szCs w:val="22"/>
        </w:rPr>
        <w:t xml:space="preserve"> </w:t>
      </w:r>
      <w:r w:rsidR="008D3172" w:rsidRPr="005F39A4">
        <w:rPr>
          <w:kern w:val="28"/>
          <w:szCs w:val="28"/>
        </w:rPr>
        <w:t>[</w:t>
      </w:r>
      <w:r w:rsidR="008D3172">
        <w:rPr>
          <w:kern w:val="28"/>
          <w:szCs w:val="28"/>
        </w:rPr>
        <w:t>Т</w:t>
      </w:r>
      <w:r w:rsidR="008D3172">
        <w:rPr>
          <w:kern w:val="28"/>
          <w:szCs w:val="28"/>
          <w:lang w:val="en-US"/>
        </w:rPr>
        <w:t>ekst</w:t>
      </w:r>
      <w:r w:rsidR="008D3172" w:rsidRPr="005F39A4">
        <w:rPr>
          <w:kern w:val="28"/>
          <w:szCs w:val="28"/>
        </w:rPr>
        <w:t xml:space="preserve">] / </w:t>
      </w:r>
      <w:r w:rsidR="008D3172" w:rsidRPr="001E2DBB">
        <w:rPr>
          <w:sz w:val="22"/>
          <w:szCs w:val="22"/>
          <w:lang w:val="en-US"/>
        </w:rPr>
        <w:t>A</w:t>
      </w:r>
      <w:r w:rsidR="008D3172" w:rsidRPr="00421E17">
        <w:rPr>
          <w:sz w:val="22"/>
          <w:szCs w:val="22"/>
        </w:rPr>
        <w:t xml:space="preserve">. </w:t>
      </w:r>
      <w:r w:rsidR="008D3172" w:rsidRPr="001E2DBB">
        <w:rPr>
          <w:sz w:val="22"/>
          <w:szCs w:val="22"/>
          <w:lang w:val="en-US"/>
        </w:rPr>
        <w:t>B</w:t>
      </w:r>
      <w:r w:rsidR="008D3172">
        <w:rPr>
          <w:sz w:val="22"/>
          <w:szCs w:val="22"/>
        </w:rPr>
        <w:t>.</w:t>
      </w:r>
      <w:r w:rsidR="008D3172" w:rsidRPr="00421E17">
        <w:rPr>
          <w:sz w:val="22"/>
          <w:szCs w:val="22"/>
        </w:rPr>
        <w:t xml:space="preserve"> </w:t>
      </w:r>
      <w:r w:rsidR="008D3172" w:rsidRPr="001E2DBB">
        <w:rPr>
          <w:sz w:val="22"/>
          <w:szCs w:val="22"/>
          <w:lang w:val="en-US"/>
        </w:rPr>
        <w:t>Kuvaldin</w:t>
      </w:r>
      <w:r w:rsidR="008D3172">
        <w:rPr>
          <w:sz w:val="22"/>
          <w:szCs w:val="22"/>
        </w:rPr>
        <w:t xml:space="preserve">, </w:t>
      </w:r>
      <w:r w:rsidR="008D3172" w:rsidRPr="00421E17">
        <w:rPr>
          <w:sz w:val="22"/>
          <w:szCs w:val="22"/>
        </w:rPr>
        <w:t xml:space="preserve"> </w:t>
      </w:r>
      <w:r w:rsidR="008D3172" w:rsidRPr="001E2DBB">
        <w:rPr>
          <w:sz w:val="22"/>
          <w:szCs w:val="22"/>
          <w:lang w:val="en-US"/>
        </w:rPr>
        <w:t>M</w:t>
      </w:r>
      <w:r w:rsidR="008D3172" w:rsidRPr="00421E17">
        <w:rPr>
          <w:sz w:val="22"/>
          <w:szCs w:val="22"/>
        </w:rPr>
        <w:t xml:space="preserve">. </w:t>
      </w:r>
      <w:r w:rsidR="008D3172">
        <w:rPr>
          <w:sz w:val="22"/>
          <w:szCs w:val="22"/>
          <w:lang w:val="en-US"/>
        </w:rPr>
        <w:t>A</w:t>
      </w:r>
      <w:r w:rsidR="008D3172">
        <w:rPr>
          <w:sz w:val="22"/>
          <w:szCs w:val="22"/>
        </w:rPr>
        <w:t>.</w:t>
      </w:r>
      <w:r w:rsidR="008D3172" w:rsidRPr="001E2DBB">
        <w:rPr>
          <w:sz w:val="22"/>
          <w:szCs w:val="22"/>
          <w:lang w:val="en-US"/>
        </w:rPr>
        <w:t>Fedin</w:t>
      </w:r>
      <w:r w:rsidR="008D3172">
        <w:rPr>
          <w:sz w:val="22"/>
          <w:szCs w:val="22"/>
        </w:rPr>
        <w:t xml:space="preserve">, </w:t>
      </w:r>
      <w:r w:rsidR="008D3172">
        <w:rPr>
          <w:sz w:val="22"/>
          <w:szCs w:val="22"/>
          <w:lang w:val="en-US"/>
        </w:rPr>
        <w:t>I</w:t>
      </w:r>
      <w:r w:rsidR="008D3172" w:rsidRPr="00421E17">
        <w:rPr>
          <w:sz w:val="22"/>
          <w:szCs w:val="22"/>
        </w:rPr>
        <w:t xml:space="preserve">. </w:t>
      </w:r>
      <w:r w:rsidR="008D3172">
        <w:rPr>
          <w:sz w:val="22"/>
          <w:szCs w:val="22"/>
          <w:lang w:val="en-US"/>
        </w:rPr>
        <w:t>M</w:t>
      </w:r>
      <w:r w:rsidR="008D3172" w:rsidRPr="00421E17">
        <w:rPr>
          <w:sz w:val="22"/>
          <w:szCs w:val="22"/>
        </w:rPr>
        <w:t xml:space="preserve">. </w:t>
      </w:r>
      <w:r w:rsidR="008D3172">
        <w:rPr>
          <w:sz w:val="22"/>
          <w:szCs w:val="22"/>
          <w:lang w:val="en-US"/>
        </w:rPr>
        <w:t>Generalov</w:t>
      </w:r>
      <w:r w:rsidR="008D3172" w:rsidRPr="00421E17">
        <w:rPr>
          <w:sz w:val="22"/>
          <w:szCs w:val="22"/>
        </w:rPr>
        <w:t xml:space="preserve"> </w:t>
      </w:r>
      <w:r w:rsidR="008D3172">
        <w:rPr>
          <w:sz w:val="22"/>
          <w:szCs w:val="22"/>
        </w:rPr>
        <w:t>//</w:t>
      </w:r>
      <w:r w:rsidR="001925FC" w:rsidRPr="00421E17">
        <w:rPr>
          <w:sz w:val="22"/>
          <w:szCs w:val="22"/>
        </w:rPr>
        <w:t xml:space="preserve"> </w:t>
      </w:r>
      <w:r w:rsidR="001925FC" w:rsidRPr="008D3172">
        <w:rPr>
          <w:sz w:val="22"/>
          <w:szCs w:val="22"/>
        </w:rPr>
        <w:t>«</w:t>
      </w:r>
      <w:r w:rsidR="001925FC">
        <w:rPr>
          <w:sz w:val="22"/>
          <w:szCs w:val="22"/>
          <w:lang w:val="en-US"/>
        </w:rPr>
        <w:t>Promyshlennaja</w:t>
      </w:r>
      <w:r w:rsidR="001925FC" w:rsidRPr="008D3172">
        <w:rPr>
          <w:sz w:val="22"/>
          <w:szCs w:val="22"/>
        </w:rPr>
        <w:t xml:space="preserve"> </w:t>
      </w:r>
      <w:r w:rsidRPr="001E2DBB">
        <w:rPr>
          <w:sz w:val="22"/>
          <w:szCs w:val="22"/>
          <w:lang w:val="en-US"/>
        </w:rPr>
        <w:t>energetika</w:t>
      </w:r>
      <w:r w:rsidRPr="008D3172">
        <w:rPr>
          <w:sz w:val="22"/>
          <w:szCs w:val="22"/>
        </w:rPr>
        <w:t xml:space="preserve">», 2016. № 5. – </w:t>
      </w:r>
      <w:r w:rsidRPr="001E2DBB">
        <w:rPr>
          <w:sz w:val="22"/>
          <w:szCs w:val="22"/>
          <w:lang w:val="en-US"/>
        </w:rPr>
        <w:t>S</w:t>
      </w:r>
      <w:r w:rsidRPr="008D3172">
        <w:rPr>
          <w:sz w:val="22"/>
          <w:szCs w:val="22"/>
        </w:rPr>
        <w:t>. 19 – 25.</w:t>
      </w:r>
    </w:p>
    <w:p w:rsidR="00441ABB" w:rsidRPr="008D3172" w:rsidRDefault="00441ABB" w:rsidP="00EF52BA">
      <w:pPr>
        <w:pStyle w:val="a7"/>
        <w:tabs>
          <w:tab w:val="left" w:pos="0"/>
          <w:tab w:val="left" w:pos="426"/>
          <w:tab w:val="left" w:pos="851"/>
          <w:tab w:val="left" w:pos="993"/>
        </w:tabs>
        <w:ind w:left="0" w:right="-1" w:firstLine="709"/>
        <w:contextualSpacing w:val="0"/>
        <w:rPr>
          <w:b/>
          <w:sz w:val="22"/>
          <w:szCs w:val="22"/>
          <w:shd w:val="clear" w:color="auto" w:fill="FFFFFF"/>
        </w:rPr>
      </w:pPr>
      <w:bookmarkStart w:id="1" w:name="_GoBack"/>
      <w:bookmarkEnd w:id="1"/>
    </w:p>
    <w:p w:rsidR="001F7F62" w:rsidRPr="00441ABB" w:rsidRDefault="001F7F62" w:rsidP="001F7F62">
      <w:pPr>
        <w:pStyle w:val="a7"/>
        <w:tabs>
          <w:tab w:val="left" w:pos="426"/>
          <w:tab w:val="left" w:pos="851"/>
        </w:tabs>
        <w:ind w:left="0" w:right="-1"/>
        <w:contextualSpacing w:val="0"/>
        <w:rPr>
          <w:sz w:val="22"/>
          <w:szCs w:val="22"/>
          <w:lang w:val="en-US"/>
        </w:rPr>
      </w:pPr>
      <w:r w:rsidRPr="00441ABB">
        <w:rPr>
          <w:b/>
          <w:sz w:val="22"/>
          <w:szCs w:val="22"/>
          <w:shd w:val="clear" w:color="auto" w:fill="FFFFFF"/>
          <w:lang w:val="en-US"/>
        </w:rPr>
        <w:lastRenderedPageBreak/>
        <w:t>Kuvaldin Alexandr Borisovich</w:t>
      </w:r>
      <w:r w:rsidRPr="00441ABB">
        <w:rPr>
          <w:sz w:val="22"/>
          <w:szCs w:val="22"/>
          <w:shd w:val="clear" w:color="auto" w:fill="FFFFFF"/>
          <w:lang w:val="en-US"/>
        </w:rPr>
        <w:t xml:space="preserve">, doctor of </w:t>
      </w:r>
      <w:r w:rsidR="005048A9">
        <w:rPr>
          <w:sz w:val="22"/>
          <w:szCs w:val="22"/>
          <w:shd w:val="clear" w:color="auto" w:fill="FFFFFF"/>
          <w:lang w:val="en-US"/>
        </w:rPr>
        <w:t>s</w:t>
      </w:r>
      <w:r w:rsidRPr="00441ABB">
        <w:rPr>
          <w:sz w:val="22"/>
          <w:szCs w:val="22"/>
          <w:shd w:val="clear" w:color="auto" w:fill="FFFFFF"/>
          <w:lang w:val="en-US"/>
        </w:rPr>
        <w:t xml:space="preserve">cience, Professor of the </w:t>
      </w:r>
      <w:r w:rsidRPr="00441ABB">
        <w:rPr>
          <w:sz w:val="22"/>
          <w:szCs w:val="22"/>
          <w:lang w:val="en-US"/>
        </w:rPr>
        <w:t>Department of electrotechnology, MPEI</w:t>
      </w:r>
      <w:r w:rsidRPr="00441ABB">
        <w:rPr>
          <w:sz w:val="22"/>
          <w:szCs w:val="22"/>
          <w:shd w:val="clear" w:color="auto" w:fill="FFFFFF"/>
          <w:lang w:val="en-US"/>
        </w:rPr>
        <w:t>; e-mail: a.kuvaldin2013@yandex.ru</w:t>
      </w:r>
      <w:r w:rsidRPr="00441ABB">
        <w:rPr>
          <w:rStyle w:val="apple-converted-space"/>
          <w:sz w:val="22"/>
          <w:szCs w:val="22"/>
          <w:shd w:val="clear" w:color="auto" w:fill="FFFFFF"/>
          <w:lang w:val="en-US"/>
        </w:rPr>
        <w:t> </w:t>
      </w:r>
      <w:r w:rsidRPr="00441ABB">
        <w:rPr>
          <w:sz w:val="22"/>
          <w:szCs w:val="22"/>
          <w:lang w:val="en-US"/>
        </w:rPr>
        <w:br/>
      </w:r>
      <w:r w:rsidR="001925FC">
        <w:rPr>
          <w:b/>
          <w:sz w:val="22"/>
          <w:szCs w:val="22"/>
          <w:shd w:val="clear" w:color="auto" w:fill="FFFFFF"/>
          <w:lang w:val="en-US"/>
        </w:rPr>
        <w:t>Fedin</w:t>
      </w:r>
      <w:r w:rsidRPr="00441ABB">
        <w:rPr>
          <w:b/>
          <w:sz w:val="22"/>
          <w:szCs w:val="22"/>
          <w:shd w:val="clear" w:color="auto" w:fill="FFFFFF"/>
          <w:lang w:val="en-US"/>
        </w:rPr>
        <w:t xml:space="preserve"> Maxim Andreevich</w:t>
      </w:r>
      <w:r w:rsidRPr="00441ABB">
        <w:rPr>
          <w:sz w:val="22"/>
          <w:szCs w:val="22"/>
          <w:shd w:val="clear" w:color="auto" w:fill="FFFFFF"/>
          <w:lang w:val="en-US"/>
        </w:rPr>
        <w:t xml:space="preserve">., Ph. D., </w:t>
      </w:r>
      <w:r w:rsidRPr="00441ABB">
        <w:rPr>
          <w:sz w:val="22"/>
          <w:szCs w:val="22"/>
          <w:lang w:val="en-US"/>
        </w:rPr>
        <w:t>Department of electrotechnology, MPEI</w:t>
      </w:r>
      <w:r w:rsidRPr="00441ABB">
        <w:rPr>
          <w:sz w:val="22"/>
          <w:szCs w:val="22"/>
          <w:shd w:val="clear" w:color="auto" w:fill="FFFFFF"/>
          <w:lang w:val="en-US"/>
        </w:rPr>
        <w:t>; e-mail: fedinma@mail.ru</w:t>
      </w:r>
    </w:p>
    <w:p w:rsidR="00CD5166" w:rsidRDefault="00CD5166" w:rsidP="00CD5166">
      <w:pPr>
        <w:pStyle w:val="a7"/>
        <w:tabs>
          <w:tab w:val="left" w:pos="426"/>
          <w:tab w:val="left" w:pos="851"/>
        </w:tabs>
        <w:ind w:left="0" w:right="-1"/>
        <w:contextualSpacing w:val="0"/>
        <w:rPr>
          <w:rStyle w:val="a6"/>
          <w:color w:val="auto"/>
          <w:sz w:val="22"/>
          <w:szCs w:val="22"/>
          <w:u w:val="none"/>
          <w:lang w:val="en-US"/>
        </w:rPr>
      </w:pPr>
      <w:r w:rsidRPr="00441ABB">
        <w:rPr>
          <w:b/>
          <w:bCs/>
          <w:sz w:val="22"/>
          <w:szCs w:val="22"/>
          <w:lang w:val="en-US"/>
        </w:rPr>
        <w:t>Generalov Ivan Michalovich</w:t>
      </w:r>
      <w:r w:rsidRPr="00441ABB">
        <w:rPr>
          <w:sz w:val="22"/>
          <w:szCs w:val="22"/>
          <w:lang w:val="en-US"/>
        </w:rPr>
        <w:t xml:space="preserve">, postgraduate, Department of electrotechnology, MPEI,  e-mail: </w:t>
      </w:r>
      <w:hyperlink r:id="rId10" w:history="1">
        <w:r w:rsidR="00973E30" w:rsidRPr="001925FC">
          <w:rPr>
            <w:rStyle w:val="a6"/>
            <w:color w:val="auto"/>
            <w:sz w:val="22"/>
            <w:szCs w:val="22"/>
            <w:u w:val="none"/>
            <w:lang w:val="en-US"/>
          </w:rPr>
          <w:t>generalov.ivan2012@yandex.ru</w:t>
        </w:r>
      </w:hyperlink>
    </w:p>
    <w:p w:rsidR="00DE6163" w:rsidRPr="00E016EF" w:rsidRDefault="004A07E7" w:rsidP="00CD5166">
      <w:pPr>
        <w:pStyle w:val="a7"/>
        <w:tabs>
          <w:tab w:val="left" w:pos="426"/>
          <w:tab w:val="left" w:pos="851"/>
        </w:tabs>
        <w:ind w:left="0" w:right="-1"/>
        <w:contextualSpacing w:val="0"/>
        <w:rPr>
          <w:sz w:val="22"/>
          <w:szCs w:val="22"/>
          <w:lang w:val="en-US"/>
        </w:rPr>
      </w:pPr>
      <w:r w:rsidRPr="004A07E7">
        <w:rPr>
          <w:b/>
          <w:bCs/>
          <w:sz w:val="22"/>
          <w:szCs w:val="22"/>
          <w:lang w:val="en-US"/>
        </w:rPr>
        <w:t>Kislov Alexander Petrovich</w:t>
      </w:r>
      <w:r w:rsidRPr="004A07E7">
        <w:rPr>
          <w:sz w:val="22"/>
          <w:szCs w:val="22"/>
          <w:lang w:val="en-US"/>
        </w:rPr>
        <w:t>, Dean of the Energy Department, Ph.D., Professor, Doctor of Electrical Engineering. Pavlodar State University</w:t>
      </w:r>
      <w:r w:rsidR="007D2F0E" w:rsidRPr="007D2F0E">
        <w:rPr>
          <w:sz w:val="22"/>
          <w:szCs w:val="22"/>
          <w:lang w:val="en-US"/>
        </w:rPr>
        <w:t xml:space="preserve"> named after Toraigyrov</w:t>
      </w:r>
      <w:r w:rsidRPr="004A07E7">
        <w:rPr>
          <w:sz w:val="22"/>
          <w:szCs w:val="22"/>
          <w:lang w:val="en-US"/>
        </w:rPr>
        <w:t>. Pavlodar. E-mail: kislovpsu@mail.ru</w:t>
      </w:r>
    </w:p>
    <w:sectPr w:rsidR="00DE6163" w:rsidRPr="00E016EF" w:rsidSect="00CD51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pt;height:3.15pt;visibility:visible;mso-wrap-style:square" o:bullet="t">
        <v:imagedata r:id="rId1" o:title=""/>
      </v:shape>
    </w:pict>
  </w:numPicBullet>
  <w:abstractNum w:abstractNumId="0">
    <w:nsid w:val="009A54BF"/>
    <w:multiLevelType w:val="hybridMultilevel"/>
    <w:tmpl w:val="E34C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62D8A"/>
    <w:multiLevelType w:val="multilevel"/>
    <w:tmpl w:val="10AE5394"/>
    <w:lvl w:ilvl="0">
      <w:start w:val="1"/>
      <w:numFmt w:val="decimal"/>
      <w:lvlText w:val="%1."/>
      <w:lvlJc w:val="left"/>
      <w:pPr>
        <w:ind w:left="644" w:hanging="360"/>
      </w:pPr>
      <w:rPr>
        <w:rFonts w:cs="Times New Roman" w:hint="default"/>
      </w:rPr>
    </w:lvl>
    <w:lvl w:ilvl="1">
      <w:start w:val="1"/>
      <w:numFmt w:val="decimal"/>
      <w:isLgl/>
      <w:lvlText w:val="%1.%2."/>
      <w:lvlJc w:val="left"/>
      <w:pPr>
        <w:ind w:left="809" w:hanging="52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
    <w:nsid w:val="0BD40699"/>
    <w:multiLevelType w:val="multilevel"/>
    <w:tmpl w:val="7A44F22A"/>
    <w:lvl w:ilvl="0">
      <w:start w:val="1"/>
      <w:numFmt w:val="decimal"/>
      <w:lvlText w:val="%1"/>
      <w:lvlJc w:val="left"/>
      <w:pPr>
        <w:ind w:left="432" w:hanging="432"/>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F637BCB"/>
    <w:multiLevelType w:val="hybridMultilevel"/>
    <w:tmpl w:val="ED14B35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15620EF2"/>
    <w:multiLevelType w:val="hybridMultilevel"/>
    <w:tmpl w:val="98DCC152"/>
    <w:lvl w:ilvl="0" w:tplc="223CC7F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26DCF"/>
    <w:multiLevelType w:val="hybridMultilevel"/>
    <w:tmpl w:val="D7A43E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AD4D0C"/>
    <w:multiLevelType w:val="multilevel"/>
    <w:tmpl w:val="E47C018C"/>
    <w:lvl w:ilvl="0">
      <w:start w:val="1"/>
      <w:numFmt w:val="decimal"/>
      <w:lvlText w:val="%1."/>
      <w:lvlJc w:val="left"/>
      <w:pPr>
        <w:ind w:left="930" w:hanging="930"/>
      </w:pPr>
      <w:rPr>
        <w:rFonts w:hint="default"/>
      </w:rPr>
    </w:lvl>
    <w:lvl w:ilvl="1">
      <w:start w:val="1"/>
      <w:numFmt w:val="decimal"/>
      <w:lvlText w:val="%1.%2."/>
      <w:lvlJc w:val="left"/>
      <w:pPr>
        <w:ind w:left="1356" w:hanging="930"/>
      </w:pPr>
      <w:rPr>
        <w:rFonts w:hint="default"/>
      </w:rPr>
    </w:lvl>
    <w:lvl w:ilvl="2">
      <w:start w:val="1"/>
      <w:numFmt w:val="decimal"/>
      <w:lvlText w:val="%1.%2.%3."/>
      <w:lvlJc w:val="left"/>
      <w:pPr>
        <w:ind w:left="1782" w:hanging="93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1B1D4EFD"/>
    <w:multiLevelType w:val="hybridMultilevel"/>
    <w:tmpl w:val="9F82F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7F796A"/>
    <w:multiLevelType w:val="hybridMultilevel"/>
    <w:tmpl w:val="0F360066"/>
    <w:lvl w:ilvl="0" w:tplc="729E8970">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897EA4"/>
    <w:multiLevelType w:val="hybridMultilevel"/>
    <w:tmpl w:val="700255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A60EC"/>
    <w:multiLevelType w:val="hybridMultilevel"/>
    <w:tmpl w:val="0C8E1A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F347C22"/>
    <w:multiLevelType w:val="hybridMultilevel"/>
    <w:tmpl w:val="68C4B6A6"/>
    <w:lvl w:ilvl="0" w:tplc="EB083B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2BC6518"/>
    <w:multiLevelType w:val="hybridMultilevel"/>
    <w:tmpl w:val="CF800390"/>
    <w:lvl w:ilvl="0" w:tplc="087E4918">
      <w:start w:val="1"/>
      <w:numFmt w:val="decimal"/>
      <w:lvlText w:val="%1."/>
      <w:lvlJc w:val="left"/>
      <w:pPr>
        <w:ind w:left="1070" w:hanging="360"/>
      </w:pPr>
      <w:rPr>
        <w:rFonts w:ascii="Times New Roman" w:eastAsia="Century Schoolbook" w:hAnsi="Times New Roman" w:cs="Times New Roman" w:hint="default"/>
        <w:i w:val="0"/>
        <w:noProof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53425D2"/>
    <w:multiLevelType w:val="hybridMultilevel"/>
    <w:tmpl w:val="6A383DCC"/>
    <w:lvl w:ilvl="0" w:tplc="12B60CC2">
      <w:start w:val="2"/>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B9124A"/>
    <w:multiLevelType w:val="multilevel"/>
    <w:tmpl w:val="AF004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B25167C"/>
    <w:multiLevelType w:val="multilevel"/>
    <w:tmpl w:val="A43AEC34"/>
    <w:lvl w:ilvl="0">
      <w:start w:val="1"/>
      <w:numFmt w:val="decimal"/>
      <w:lvlText w:val="%1."/>
      <w:lvlJc w:val="left"/>
      <w:pPr>
        <w:ind w:left="786" w:hanging="360"/>
      </w:pPr>
      <w:rPr>
        <w:rFonts w:hint="default"/>
      </w:rPr>
    </w:lvl>
    <w:lvl w:ilvl="1">
      <w:start w:val="1"/>
      <w:numFmt w:val="decimal"/>
      <w:isLgl/>
      <w:lvlText w:val="%1.%2."/>
      <w:lvlJc w:val="left"/>
      <w:pPr>
        <w:ind w:left="936" w:hanging="51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nsid w:val="4DEF0841"/>
    <w:multiLevelType w:val="hybridMultilevel"/>
    <w:tmpl w:val="1DC42BCC"/>
    <w:lvl w:ilvl="0" w:tplc="96167444">
      <w:start w:val="1"/>
      <w:numFmt w:val="decimal"/>
      <w:lvlText w:val="%1."/>
      <w:lvlJc w:val="left"/>
      <w:pPr>
        <w:ind w:left="1070" w:hanging="360"/>
      </w:pPr>
      <w:rPr>
        <w:rFonts w:ascii="Times New Roman" w:eastAsia="Times New Roman" w:hAnsi="Times New Roman" w:cs="Times New Roman" w:hint="default"/>
        <w:noProof w:val="0"/>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7">
    <w:nsid w:val="50576FF7"/>
    <w:multiLevelType w:val="hybridMultilevel"/>
    <w:tmpl w:val="66E02F00"/>
    <w:lvl w:ilvl="0" w:tplc="05FC0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B00F43"/>
    <w:multiLevelType w:val="multilevel"/>
    <w:tmpl w:val="49525822"/>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541E5ABF"/>
    <w:multiLevelType w:val="hybridMultilevel"/>
    <w:tmpl w:val="39F27EA6"/>
    <w:lvl w:ilvl="0" w:tplc="0419000F">
      <w:start w:val="1"/>
      <w:numFmt w:val="decimal"/>
      <w:lvlText w:val="%1."/>
      <w:lvlJc w:val="left"/>
      <w:pPr>
        <w:ind w:left="1500" w:hanging="360"/>
      </w:pPr>
      <w:rPr>
        <w:rFonts w:cs="Times New Roman"/>
      </w:rPr>
    </w:lvl>
    <w:lvl w:ilvl="1" w:tplc="04190019">
      <w:start w:val="1"/>
      <w:numFmt w:val="lowerLetter"/>
      <w:lvlText w:val="%2."/>
      <w:lvlJc w:val="left"/>
      <w:pPr>
        <w:ind w:left="2220" w:hanging="360"/>
      </w:pPr>
      <w:rPr>
        <w:rFonts w:cs="Times New Roman"/>
      </w:rPr>
    </w:lvl>
    <w:lvl w:ilvl="2" w:tplc="0419001B">
      <w:start w:val="1"/>
      <w:numFmt w:val="lowerRoman"/>
      <w:lvlText w:val="%3."/>
      <w:lvlJc w:val="right"/>
      <w:pPr>
        <w:ind w:left="2940" w:hanging="180"/>
      </w:pPr>
      <w:rPr>
        <w:rFonts w:cs="Times New Roman"/>
      </w:rPr>
    </w:lvl>
    <w:lvl w:ilvl="3" w:tplc="0419000F">
      <w:start w:val="1"/>
      <w:numFmt w:val="decimal"/>
      <w:lvlText w:val="%4."/>
      <w:lvlJc w:val="left"/>
      <w:pPr>
        <w:ind w:left="3660" w:hanging="360"/>
      </w:pPr>
      <w:rPr>
        <w:rFonts w:cs="Times New Roman"/>
      </w:rPr>
    </w:lvl>
    <w:lvl w:ilvl="4" w:tplc="04190019">
      <w:start w:val="1"/>
      <w:numFmt w:val="lowerLetter"/>
      <w:lvlText w:val="%5."/>
      <w:lvlJc w:val="left"/>
      <w:pPr>
        <w:ind w:left="4380" w:hanging="360"/>
      </w:pPr>
      <w:rPr>
        <w:rFonts w:cs="Times New Roman"/>
      </w:rPr>
    </w:lvl>
    <w:lvl w:ilvl="5" w:tplc="0419001B">
      <w:start w:val="1"/>
      <w:numFmt w:val="lowerRoman"/>
      <w:lvlText w:val="%6."/>
      <w:lvlJc w:val="right"/>
      <w:pPr>
        <w:ind w:left="5100" w:hanging="180"/>
      </w:pPr>
      <w:rPr>
        <w:rFonts w:cs="Times New Roman"/>
      </w:rPr>
    </w:lvl>
    <w:lvl w:ilvl="6" w:tplc="0419000F">
      <w:start w:val="1"/>
      <w:numFmt w:val="decimal"/>
      <w:lvlText w:val="%7."/>
      <w:lvlJc w:val="left"/>
      <w:pPr>
        <w:ind w:left="5820" w:hanging="360"/>
      </w:pPr>
      <w:rPr>
        <w:rFonts w:cs="Times New Roman"/>
      </w:rPr>
    </w:lvl>
    <w:lvl w:ilvl="7" w:tplc="04190019">
      <w:start w:val="1"/>
      <w:numFmt w:val="lowerLetter"/>
      <w:lvlText w:val="%8."/>
      <w:lvlJc w:val="left"/>
      <w:pPr>
        <w:ind w:left="6540" w:hanging="360"/>
      </w:pPr>
      <w:rPr>
        <w:rFonts w:cs="Times New Roman"/>
      </w:rPr>
    </w:lvl>
    <w:lvl w:ilvl="8" w:tplc="0419001B">
      <w:start w:val="1"/>
      <w:numFmt w:val="lowerRoman"/>
      <w:lvlText w:val="%9."/>
      <w:lvlJc w:val="right"/>
      <w:pPr>
        <w:ind w:left="7260" w:hanging="180"/>
      </w:pPr>
      <w:rPr>
        <w:rFonts w:cs="Times New Roman"/>
      </w:rPr>
    </w:lvl>
  </w:abstractNum>
  <w:abstractNum w:abstractNumId="20">
    <w:nsid w:val="57925757"/>
    <w:multiLevelType w:val="hybridMultilevel"/>
    <w:tmpl w:val="ACAEFBE6"/>
    <w:lvl w:ilvl="0" w:tplc="5D20F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390E98"/>
    <w:multiLevelType w:val="hybridMultilevel"/>
    <w:tmpl w:val="715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CA6476"/>
    <w:multiLevelType w:val="hybridMultilevel"/>
    <w:tmpl w:val="6CB018A2"/>
    <w:lvl w:ilvl="0" w:tplc="85D0DC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05A7E14"/>
    <w:multiLevelType w:val="hybridMultilevel"/>
    <w:tmpl w:val="545CB700"/>
    <w:lvl w:ilvl="0" w:tplc="1968287A">
      <w:start w:val="1"/>
      <w:numFmt w:val="bullet"/>
      <w:lvlText w:val=""/>
      <w:lvlPicBulletId w:val="0"/>
      <w:lvlJc w:val="left"/>
      <w:pPr>
        <w:tabs>
          <w:tab w:val="num" w:pos="720"/>
        </w:tabs>
        <w:ind w:left="720" w:hanging="360"/>
      </w:pPr>
      <w:rPr>
        <w:rFonts w:ascii="Symbol" w:hAnsi="Symbol" w:hint="default"/>
      </w:rPr>
    </w:lvl>
    <w:lvl w:ilvl="1" w:tplc="5BDEBD1E" w:tentative="1">
      <w:start w:val="1"/>
      <w:numFmt w:val="bullet"/>
      <w:lvlText w:val=""/>
      <w:lvlJc w:val="left"/>
      <w:pPr>
        <w:tabs>
          <w:tab w:val="num" w:pos="1440"/>
        </w:tabs>
        <w:ind w:left="1440" w:hanging="360"/>
      </w:pPr>
      <w:rPr>
        <w:rFonts w:ascii="Symbol" w:hAnsi="Symbol" w:hint="default"/>
      </w:rPr>
    </w:lvl>
    <w:lvl w:ilvl="2" w:tplc="A0DA6FBE" w:tentative="1">
      <w:start w:val="1"/>
      <w:numFmt w:val="bullet"/>
      <w:lvlText w:val=""/>
      <w:lvlJc w:val="left"/>
      <w:pPr>
        <w:tabs>
          <w:tab w:val="num" w:pos="2160"/>
        </w:tabs>
        <w:ind w:left="2160" w:hanging="360"/>
      </w:pPr>
      <w:rPr>
        <w:rFonts w:ascii="Symbol" w:hAnsi="Symbol" w:hint="default"/>
      </w:rPr>
    </w:lvl>
    <w:lvl w:ilvl="3" w:tplc="5B38E020" w:tentative="1">
      <w:start w:val="1"/>
      <w:numFmt w:val="bullet"/>
      <w:lvlText w:val=""/>
      <w:lvlJc w:val="left"/>
      <w:pPr>
        <w:tabs>
          <w:tab w:val="num" w:pos="2880"/>
        </w:tabs>
        <w:ind w:left="2880" w:hanging="360"/>
      </w:pPr>
      <w:rPr>
        <w:rFonts w:ascii="Symbol" w:hAnsi="Symbol" w:hint="default"/>
      </w:rPr>
    </w:lvl>
    <w:lvl w:ilvl="4" w:tplc="C22A6AC2" w:tentative="1">
      <w:start w:val="1"/>
      <w:numFmt w:val="bullet"/>
      <w:lvlText w:val=""/>
      <w:lvlJc w:val="left"/>
      <w:pPr>
        <w:tabs>
          <w:tab w:val="num" w:pos="3600"/>
        </w:tabs>
        <w:ind w:left="3600" w:hanging="360"/>
      </w:pPr>
      <w:rPr>
        <w:rFonts w:ascii="Symbol" w:hAnsi="Symbol" w:hint="default"/>
      </w:rPr>
    </w:lvl>
    <w:lvl w:ilvl="5" w:tplc="2DFA2558" w:tentative="1">
      <w:start w:val="1"/>
      <w:numFmt w:val="bullet"/>
      <w:lvlText w:val=""/>
      <w:lvlJc w:val="left"/>
      <w:pPr>
        <w:tabs>
          <w:tab w:val="num" w:pos="4320"/>
        </w:tabs>
        <w:ind w:left="4320" w:hanging="360"/>
      </w:pPr>
      <w:rPr>
        <w:rFonts w:ascii="Symbol" w:hAnsi="Symbol" w:hint="default"/>
      </w:rPr>
    </w:lvl>
    <w:lvl w:ilvl="6" w:tplc="0C346D70" w:tentative="1">
      <w:start w:val="1"/>
      <w:numFmt w:val="bullet"/>
      <w:lvlText w:val=""/>
      <w:lvlJc w:val="left"/>
      <w:pPr>
        <w:tabs>
          <w:tab w:val="num" w:pos="5040"/>
        </w:tabs>
        <w:ind w:left="5040" w:hanging="360"/>
      </w:pPr>
      <w:rPr>
        <w:rFonts w:ascii="Symbol" w:hAnsi="Symbol" w:hint="default"/>
      </w:rPr>
    </w:lvl>
    <w:lvl w:ilvl="7" w:tplc="EDFEA884" w:tentative="1">
      <w:start w:val="1"/>
      <w:numFmt w:val="bullet"/>
      <w:lvlText w:val=""/>
      <w:lvlJc w:val="left"/>
      <w:pPr>
        <w:tabs>
          <w:tab w:val="num" w:pos="5760"/>
        </w:tabs>
        <w:ind w:left="5760" w:hanging="360"/>
      </w:pPr>
      <w:rPr>
        <w:rFonts w:ascii="Symbol" w:hAnsi="Symbol" w:hint="default"/>
      </w:rPr>
    </w:lvl>
    <w:lvl w:ilvl="8" w:tplc="7612F2C2"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8"/>
  </w:num>
  <w:num w:numId="3">
    <w:abstractNumId w:val="16"/>
  </w:num>
  <w:num w:numId="4">
    <w:abstractNumId w:val="11"/>
  </w:num>
  <w:num w:numId="5">
    <w:abstractNumId w:val="10"/>
  </w:num>
  <w:num w:numId="6">
    <w:abstractNumId w:val="12"/>
  </w:num>
  <w:num w:numId="7">
    <w:abstractNumId w:val="13"/>
  </w:num>
  <w:num w:numId="8">
    <w:abstractNumId w:val="21"/>
  </w:num>
  <w:num w:numId="9">
    <w:abstractNumId w:val="15"/>
  </w:num>
  <w:num w:numId="10">
    <w:abstractNumId w:val="23"/>
  </w:num>
  <w:num w:numId="11">
    <w:abstractNumId w:val="4"/>
  </w:num>
  <w:num w:numId="12">
    <w:abstractNumId w:val="14"/>
  </w:num>
  <w:num w:numId="13">
    <w:abstractNumId w:val="19"/>
  </w:num>
  <w:num w:numId="14">
    <w:abstractNumId w:val="1"/>
  </w:num>
  <w:num w:numId="15">
    <w:abstractNumId w:val="8"/>
  </w:num>
  <w:num w:numId="16">
    <w:abstractNumId w:val="9"/>
  </w:num>
  <w:num w:numId="17">
    <w:abstractNumId w:val="5"/>
  </w:num>
  <w:num w:numId="18">
    <w:abstractNumId w:val="6"/>
  </w:num>
  <w:num w:numId="19">
    <w:abstractNumId w:val="2"/>
  </w:num>
  <w:num w:numId="20">
    <w:abstractNumId w:val="3"/>
  </w:num>
  <w:num w:numId="21">
    <w:abstractNumId w:val="20"/>
  </w:num>
  <w:num w:numId="22">
    <w:abstractNumId w:val="7"/>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A6"/>
    <w:rsid w:val="0004417F"/>
    <w:rsid w:val="000C1E86"/>
    <w:rsid w:val="000C52B4"/>
    <w:rsid w:val="000D000C"/>
    <w:rsid w:val="00134546"/>
    <w:rsid w:val="001925FC"/>
    <w:rsid w:val="001E2DBB"/>
    <w:rsid w:val="001F7F62"/>
    <w:rsid w:val="00276103"/>
    <w:rsid w:val="00296312"/>
    <w:rsid w:val="00296F62"/>
    <w:rsid w:val="002C61DF"/>
    <w:rsid w:val="002D4A17"/>
    <w:rsid w:val="002D78F2"/>
    <w:rsid w:val="002E1664"/>
    <w:rsid w:val="00371996"/>
    <w:rsid w:val="00377C4B"/>
    <w:rsid w:val="003E05C5"/>
    <w:rsid w:val="00421E17"/>
    <w:rsid w:val="00441ABB"/>
    <w:rsid w:val="004A07E7"/>
    <w:rsid w:val="004D6177"/>
    <w:rsid w:val="005048A9"/>
    <w:rsid w:val="0051452D"/>
    <w:rsid w:val="005323CE"/>
    <w:rsid w:val="006103D2"/>
    <w:rsid w:val="0061198E"/>
    <w:rsid w:val="006268BB"/>
    <w:rsid w:val="00666E49"/>
    <w:rsid w:val="007C398F"/>
    <w:rsid w:val="007D2F0E"/>
    <w:rsid w:val="00810F01"/>
    <w:rsid w:val="00814D4A"/>
    <w:rsid w:val="00885159"/>
    <w:rsid w:val="008C088E"/>
    <w:rsid w:val="008D3172"/>
    <w:rsid w:val="00973E30"/>
    <w:rsid w:val="00993A2E"/>
    <w:rsid w:val="009F3A06"/>
    <w:rsid w:val="00A67C22"/>
    <w:rsid w:val="00AF2076"/>
    <w:rsid w:val="00B125E6"/>
    <w:rsid w:val="00B17DB3"/>
    <w:rsid w:val="00B47322"/>
    <w:rsid w:val="00B634FF"/>
    <w:rsid w:val="00B64AEA"/>
    <w:rsid w:val="00B77455"/>
    <w:rsid w:val="00BC405A"/>
    <w:rsid w:val="00CA213C"/>
    <w:rsid w:val="00CC4603"/>
    <w:rsid w:val="00CD5166"/>
    <w:rsid w:val="00D02994"/>
    <w:rsid w:val="00D214A1"/>
    <w:rsid w:val="00DE1820"/>
    <w:rsid w:val="00DE6163"/>
    <w:rsid w:val="00E016EF"/>
    <w:rsid w:val="00E37D6E"/>
    <w:rsid w:val="00E561A5"/>
    <w:rsid w:val="00EA31CA"/>
    <w:rsid w:val="00ED09A6"/>
    <w:rsid w:val="00ED15CA"/>
    <w:rsid w:val="00EF52BA"/>
    <w:rsid w:val="00F1403B"/>
    <w:rsid w:val="00FD1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D09A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D09A6"/>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ED09A6"/>
    <w:pPr>
      <w:keepNext/>
      <w:keepLines/>
      <w:spacing w:line="360" w:lineRule="auto"/>
      <w:jc w:val="both"/>
      <w:outlineLvl w:val="2"/>
    </w:pPr>
    <w:rPr>
      <w:rFonts w:eastAsiaTheme="majorEastAsia" w:cstheme="majorBidi"/>
      <w:b/>
      <w:bCs/>
      <w:color w:val="000000" w:themeColor="text1"/>
      <w:sz w:val="28"/>
    </w:rPr>
  </w:style>
  <w:style w:type="paragraph" w:styleId="4">
    <w:name w:val="heading 4"/>
    <w:basedOn w:val="a"/>
    <w:next w:val="a"/>
    <w:link w:val="40"/>
    <w:unhideWhenUsed/>
    <w:qFormat/>
    <w:rsid w:val="00ED09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9A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D09A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ED09A6"/>
    <w:rPr>
      <w:rFonts w:ascii="Times New Roman" w:eastAsiaTheme="majorEastAsia" w:hAnsi="Times New Roman" w:cstheme="majorBidi"/>
      <w:b/>
      <w:bCs/>
      <w:color w:val="000000" w:themeColor="text1"/>
      <w:sz w:val="28"/>
      <w:szCs w:val="20"/>
      <w:lang w:eastAsia="ru-RU"/>
    </w:rPr>
  </w:style>
  <w:style w:type="character" w:customStyle="1" w:styleId="40">
    <w:name w:val="Заголовок 4 Знак"/>
    <w:basedOn w:val="a0"/>
    <w:link w:val="4"/>
    <w:rsid w:val="00ED09A6"/>
    <w:rPr>
      <w:rFonts w:asciiTheme="majorHAnsi" w:eastAsiaTheme="majorEastAsia" w:hAnsiTheme="majorHAnsi" w:cstheme="majorBidi"/>
      <w:b/>
      <w:bCs/>
      <w:i/>
      <w:iCs/>
      <w:color w:val="4F81BD" w:themeColor="accent1"/>
      <w:sz w:val="20"/>
      <w:szCs w:val="20"/>
      <w:lang w:eastAsia="ru-RU"/>
    </w:rPr>
  </w:style>
  <w:style w:type="paragraph" w:styleId="a3">
    <w:name w:val="Balloon Text"/>
    <w:basedOn w:val="a"/>
    <w:link w:val="a4"/>
    <w:uiPriority w:val="99"/>
    <w:rsid w:val="00ED09A6"/>
    <w:rPr>
      <w:rFonts w:ascii="Tahoma" w:hAnsi="Tahoma" w:cs="Tahoma"/>
      <w:sz w:val="16"/>
      <w:szCs w:val="16"/>
    </w:rPr>
  </w:style>
  <w:style w:type="character" w:customStyle="1" w:styleId="a4">
    <w:name w:val="Текст выноски Знак"/>
    <w:basedOn w:val="a0"/>
    <w:link w:val="a3"/>
    <w:uiPriority w:val="99"/>
    <w:rsid w:val="00ED09A6"/>
    <w:rPr>
      <w:rFonts w:ascii="Tahoma" w:eastAsia="Times New Roman" w:hAnsi="Tahoma" w:cs="Tahoma"/>
      <w:sz w:val="16"/>
      <w:szCs w:val="16"/>
      <w:lang w:eastAsia="ru-RU"/>
    </w:rPr>
  </w:style>
  <w:style w:type="character" w:styleId="a5">
    <w:name w:val="Placeholder Text"/>
    <w:basedOn w:val="a0"/>
    <w:rsid w:val="00ED09A6"/>
    <w:rPr>
      <w:color w:val="808080"/>
    </w:rPr>
  </w:style>
  <w:style w:type="character" w:styleId="a6">
    <w:name w:val="Hyperlink"/>
    <w:basedOn w:val="a0"/>
    <w:uiPriority w:val="99"/>
    <w:rsid w:val="00ED09A6"/>
    <w:rPr>
      <w:color w:val="0000FF"/>
      <w:u w:val="single"/>
    </w:rPr>
  </w:style>
  <w:style w:type="paragraph" w:styleId="a7">
    <w:name w:val="List Paragraph"/>
    <w:basedOn w:val="a"/>
    <w:uiPriority w:val="34"/>
    <w:qFormat/>
    <w:rsid w:val="00ED09A6"/>
    <w:pPr>
      <w:ind w:left="720"/>
      <w:contextualSpacing/>
    </w:pPr>
  </w:style>
  <w:style w:type="paragraph" w:styleId="a8">
    <w:name w:val="TOC Heading"/>
    <w:basedOn w:val="1"/>
    <w:next w:val="a"/>
    <w:uiPriority w:val="39"/>
    <w:qFormat/>
    <w:rsid w:val="00ED09A6"/>
    <w:pPr>
      <w:widowControl/>
      <w:autoSpaceDE/>
      <w:autoSpaceDN/>
      <w:adjustRightInd/>
      <w:spacing w:line="276" w:lineRule="auto"/>
      <w:outlineLvl w:val="9"/>
    </w:pPr>
    <w:rPr>
      <w:lang w:eastAsia="en-US"/>
    </w:rPr>
  </w:style>
  <w:style w:type="paragraph" w:styleId="11">
    <w:name w:val="toc 1"/>
    <w:basedOn w:val="a"/>
    <w:next w:val="a"/>
    <w:autoRedefine/>
    <w:uiPriority w:val="39"/>
    <w:rsid w:val="00ED09A6"/>
    <w:pPr>
      <w:spacing w:after="100"/>
    </w:pPr>
  </w:style>
  <w:style w:type="paragraph" w:styleId="31">
    <w:name w:val="toc 3"/>
    <w:basedOn w:val="a"/>
    <w:next w:val="a"/>
    <w:autoRedefine/>
    <w:uiPriority w:val="39"/>
    <w:rsid w:val="00ED09A6"/>
    <w:pPr>
      <w:tabs>
        <w:tab w:val="right" w:leader="dot" w:pos="9347"/>
      </w:tabs>
      <w:spacing w:after="100" w:line="360" w:lineRule="auto"/>
      <w:ind w:left="400"/>
    </w:pPr>
  </w:style>
  <w:style w:type="paragraph" w:styleId="a9">
    <w:name w:val="header"/>
    <w:basedOn w:val="a"/>
    <w:link w:val="aa"/>
    <w:uiPriority w:val="99"/>
    <w:rsid w:val="00ED09A6"/>
    <w:pPr>
      <w:tabs>
        <w:tab w:val="center" w:pos="4677"/>
        <w:tab w:val="right" w:pos="9355"/>
      </w:tabs>
    </w:pPr>
  </w:style>
  <w:style w:type="character" w:customStyle="1" w:styleId="aa">
    <w:name w:val="Верхний колонтитул Знак"/>
    <w:basedOn w:val="a0"/>
    <w:link w:val="a9"/>
    <w:uiPriority w:val="99"/>
    <w:rsid w:val="00ED09A6"/>
    <w:rPr>
      <w:rFonts w:ascii="Times New Roman" w:eastAsia="Times New Roman" w:hAnsi="Times New Roman" w:cs="Times New Roman"/>
      <w:sz w:val="20"/>
      <w:szCs w:val="20"/>
      <w:lang w:eastAsia="ru-RU"/>
    </w:rPr>
  </w:style>
  <w:style w:type="paragraph" w:styleId="ab">
    <w:name w:val="footer"/>
    <w:basedOn w:val="a"/>
    <w:link w:val="ac"/>
    <w:uiPriority w:val="99"/>
    <w:rsid w:val="00ED09A6"/>
    <w:pPr>
      <w:tabs>
        <w:tab w:val="center" w:pos="4677"/>
        <w:tab w:val="right" w:pos="9355"/>
      </w:tabs>
    </w:pPr>
  </w:style>
  <w:style w:type="character" w:customStyle="1" w:styleId="ac">
    <w:name w:val="Нижний колонтитул Знак"/>
    <w:basedOn w:val="a0"/>
    <w:link w:val="ab"/>
    <w:uiPriority w:val="99"/>
    <w:rsid w:val="00ED09A6"/>
    <w:rPr>
      <w:rFonts w:ascii="Times New Roman" w:eastAsia="Times New Roman" w:hAnsi="Times New Roman" w:cs="Times New Roman"/>
      <w:sz w:val="20"/>
      <w:szCs w:val="20"/>
      <w:lang w:eastAsia="ru-RU"/>
    </w:rPr>
  </w:style>
  <w:style w:type="paragraph" w:styleId="21">
    <w:name w:val="toc 2"/>
    <w:basedOn w:val="a"/>
    <w:next w:val="a"/>
    <w:autoRedefine/>
    <w:uiPriority w:val="39"/>
    <w:rsid w:val="00ED09A6"/>
    <w:pPr>
      <w:tabs>
        <w:tab w:val="right" w:leader="dot" w:pos="9347"/>
      </w:tabs>
      <w:spacing w:after="100" w:line="360" w:lineRule="auto"/>
      <w:ind w:left="200"/>
    </w:pPr>
  </w:style>
  <w:style w:type="paragraph" w:styleId="ad">
    <w:name w:val="No Spacing"/>
    <w:link w:val="ae"/>
    <w:uiPriority w:val="1"/>
    <w:qFormat/>
    <w:rsid w:val="00ED09A6"/>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rsid w:val="00ED09A6"/>
    <w:rPr>
      <w:rFonts w:ascii="Calibri" w:eastAsia="Times New Roman" w:hAnsi="Calibri" w:cs="Times New Roman"/>
    </w:rPr>
  </w:style>
  <w:style w:type="table" w:styleId="af">
    <w:name w:val="Table Grid"/>
    <w:basedOn w:val="a1"/>
    <w:uiPriority w:val="59"/>
    <w:rsid w:val="00ED09A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ED09A6"/>
    <w:pPr>
      <w:widowControl/>
      <w:autoSpaceDE/>
      <w:autoSpaceDN/>
      <w:adjustRightInd/>
    </w:pPr>
    <w:rPr>
      <w:rFonts w:ascii="Consolas" w:eastAsia="Calibri" w:hAnsi="Consolas"/>
      <w:sz w:val="21"/>
      <w:szCs w:val="21"/>
      <w:lang w:eastAsia="en-US"/>
    </w:rPr>
  </w:style>
  <w:style w:type="character" w:customStyle="1" w:styleId="af1">
    <w:name w:val="Текст Знак"/>
    <w:basedOn w:val="a0"/>
    <w:link w:val="af0"/>
    <w:uiPriority w:val="99"/>
    <w:rsid w:val="00ED09A6"/>
    <w:rPr>
      <w:rFonts w:ascii="Consolas" w:eastAsia="Calibri" w:hAnsi="Consolas" w:cs="Times New Roman"/>
      <w:sz w:val="21"/>
      <w:szCs w:val="21"/>
    </w:rPr>
  </w:style>
  <w:style w:type="paragraph" w:styleId="af2">
    <w:name w:val="Normal (Web)"/>
    <w:basedOn w:val="a"/>
    <w:uiPriority w:val="99"/>
    <w:rsid w:val="00ED09A6"/>
    <w:pPr>
      <w:widowControl/>
      <w:autoSpaceDE/>
      <w:autoSpaceDN/>
      <w:adjustRightInd/>
      <w:spacing w:before="100" w:beforeAutospacing="1" w:after="100" w:afterAutospacing="1"/>
    </w:pPr>
    <w:rPr>
      <w:sz w:val="24"/>
      <w:szCs w:val="24"/>
    </w:rPr>
  </w:style>
  <w:style w:type="character" w:styleId="af3">
    <w:name w:val="Strong"/>
    <w:basedOn w:val="a0"/>
    <w:qFormat/>
    <w:rsid w:val="00ED09A6"/>
    <w:rPr>
      <w:b/>
      <w:bCs/>
    </w:rPr>
  </w:style>
  <w:style w:type="table" w:customStyle="1" w:styleId="12">
    <w:name w:val="Светлая заливка1"/>
    <w:basedOn w:val="a1"/>
    <w:rsid w:val="00ED09A6"/>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caption"/>
    <w:basedOn w:val="a"/>
    <w:next w:val="a"/>
    <w:uiPriority w:val="35"/>
    <w:unhideWhenUsed/>
    <w:qFormat/>
    <w:rsid w:val="00ED09A6"/>
    <w:pPr>
      <w:widowControl/>
      <w:autoSpaceDE/>
      <w:autoSpaceDN/>
      <w:adjustRightInd/>
      <w:spacing w:after="200"/>
    </w:pPr>
    <w:rPr>
      <w:rFonts w:ascii="Calibri" w:eastAsia="Calibri" w:hAnsi="Calibri"/>
      <w:b/>
      <w:bCs/>
      <w:color w:val="4F81BD"/>
      <w:sz w:val="18"/>
      <w:szCs w:val="18"/>
      <w:lang w:eastAsia="en-US"/>
    </w:rPr>
  </w:style>
  <w:style w:type="character" w:customStyle="1" w:styleId="0pt">
    <w:name w:val="Основной текст + Курсив;Интервал 0 pt"/>
    <w:basedOn w:val="a0"/>
    <w:rsid w:val="00ED09A6"/>
    <w:rPr>
      <w:rFonts w:ascii="Century Schoolbook" w:eastAsia="Century Schoolbook" w:hAnsi="Century Schoolbook" w:cs="Century Schoolbook"/>
      <w:i/>
      <w:iCs/>
      <w:spacing w:val="10"/>
      <w:sz w:val="18"/>
      <w:szCs w:val="18"/>
      <w:shd w:val="clear" w:color="auto" w:fill="FFFFFF"/>
    </w:rPr>
  </w:style>
  <w:style w:type="character" w:customStyle="1" w:styleId="af5">
    <w:name w:val="Основной текст_"/>
    <w:basedOn w:val="a0"/>
    <w:link w:val="110"/>
    <w:uiPriority w:val="99"/>
    <w:rsid w:val="00ED09A6"/>
    <w:rPr>
      <w:rFonts w:ascii="Century Schoolbook" w:eastAsia="Century Schoolbook" w:hAnsi="Century Schoolbook" w:cs="Century Schoolbook"/>
      <w:sz w:val="18"/>
      <w:szCs w:val="18"/>
      <w:shd w:val="clear" w:color="auto" w:fill="FFFFFF"/>
    </w:rPr>
  </w:style>
  <w:style w:type="paragraph" w:customStyle="1" w:styleId="110">
    <w:name w:val="Основной текст11"/>
    <w:basedOn w:val="a"/>
    <w:link w:val="af5"/>
    <w:uiPriority w:val="99"/>
    <w:rsid w:val="00ED09A6"/>
    <w:pPr>
      <w:widowControl/>
      <w:shd w:val="clear" w:color="auto" w:fill="FFFFFF"/>
      <w:autoSpaceDE/>
      <w:autoSpaceDN/>
      <w:adjustRightInd/>
      <w:spacing w:line="0" w:lineRule="atLeast"/>
      <w:ind w:hanging="2760"/>
      <w:jc w:val="both"/>
    </w:pPr>
    <w:rPr>
      <w:rFonts w:ascii="Century Schoolbook" w:eastAsia="Century Schoolbook" w:hAnsi="Century Schoolbook" w:cs="Century Schoolbook"/>
      <w:sz w:val="18"/>
      <w:szCs w:val="18"/>
      <w:lang w:eastAsia="en-US"/>
    </w:rPr>
  </w:style>
  <w:style w:type="character" w:customStyle="1" w:styleId="5">
    <w:name w:val="Заголовок №5_"/>
    <w:basedOn w:val="a0"/>
    <w:link w:val="50"/>
    <w:rsid w:val="00ED09A6"/>
    <w:rPr>
      <w:rFonts w:ascii="Century Schoolbook" w:eastAsia="Century Schoolbook" w:hAnsi="Century Schoolbook" w:cs="Century Schoolbook"/>
      <w:sz w:val="18"/>
      <w:szCs w:val="18"/>
      <w:shd w:val="clear" w:color="auto" w:fill="FFFFFF"/>
    </w:rPr>
  </w:style>
  <w:style w:type="paragraph" w:customStyle="1" w:styleId="50">
    <w:name w:val="Заголовок №5"/>
    <w:basedOn w:val="a"/>
    <w:link w:val="5"/>
    <w:rsid w:val="00ED09A6"/>
    <w:pPr>
      <w:widowControl/>
      <w:shd w:val="clear" w:color="auto" w:fill="FFFFFF"/>
      <w:autoSpaceDE/>
      <w:autoSpaceDN/>
      <w:adjustRightInd/>
      <w:spacing w:before="240" w:after="120" w:line="0" w:lineRule="atLeast"/>
      <w:jc w:val="both"/>
      <w:outlineLvl w:val="4"/>
    </w:pPr>
    <w:rPr>
      <w:rFonts w:ascii="Century Schoolbook" w:eastAsia="Century Schoolbook" w:hAnsi="Century Schoolbook" w:cs="Century Schoolbook"/>
      <w:sz w:val="18"/>
      <w:szCs w:val="18"/>
      <w:lang w:eastAsia="en-US"/>
    </w:rPr>
  </w:style>
  <w:style w:type="character" w:customStyle="1" w:styleId="af6">
    <w:name w:val="Подпись к картинке_"/>
    <w:basedOn w:val="a0"/>
    <w:link w:val="af7"/>
    <w:rsid w:val="00ED09A6"/>
    <w:rPr>
      <w:rFonts w:ascii="Century Schoolbook" w:eastAsia="Century Schoolbook" w:hAnsi="Century Schoolbook" w:cs="Century Schoolbook"/>
      <w:sz w:val="18"/>
      <w:szCs w:val="18"/>
      <w:shd w:val="clear" w:color="auto" w:fill="FFFFFF"/>
    </w:rPr>
  </w:style>
  <w:style w:type="paragraph" w:customStyle="1" w:styleId="af7">
    <w:name w:val="Подпись к картинке"/>
    <w:basedOn w:val="a"/>
    <w:link w:val="af6"/>
    <w:rsid w:val="00ED09A6"/>
    <w:pPr>
      <w:widowControl/>
      <w:shd w:val="clear" w:color="auto" w:fill="FFFFFF"/>
      <w:autoSpaceDE/>
      <w:autoSpaceDN/>
      <w:adjustRightInd/>
      <w:spacing w:line="241" w:lineRule="exact"/>
      <w:jc w:val="both"/>
    </w:pPr>
    <w:rPr>
      <w:rFonts w:ascii="Century Schoolbook" w:eastAsia="Century Schoolbook" w:hAnsi="Century Schoolbook" w:cs="Century Schoolbook"/>
      <w:sz w:val="18"/>
      <w:szCs w:val="18"/>
      <w:lang w:eastAsia="en-US"/>
    </w:rPr>
  </w:style>
  <w:style w:type="character" w:customStyle="1" w:styleId="32">
    <w:name w:val="Подпись к картинке (3)_"/>
    <w:basedOn w:val="a0"/>
    <w:link w:val="33"/>
    <w:rsid w:val="00ED09A6"/>
    <w:rPr>
      <w:rFonts w:ascii="Century Schoolbook" w:eastAsia="Century Schoolbook" w:hAnsi="Century Schoolbook" w:cs="Century Schoolbook"/>
      <w:sz w:val="18"/>
      <w:szCs w:val="18"/>
      <w:shd w:val="clear" w:color="auto" w:fill="FFFFFF"/>
    </w:rPr>
  </w:style>
  <w:style w:type="paragraph" w:customStyle="1" w:styleId="33">
    <w:name w:val="Подпись к картинке (3)"/>
    <w:basedOn w:val="a"/>
    <w:link w:val="32"/>
    <w:rsid w:val="00ED09A6"/>
    <w:pPr>
      <w:widowControl/>
      <w:shd w:val="clear" w:color="auto" w:fill="FFFFFF"/>
      <w:autoSpaceDE/>
      <w:autoSpaceDN/>
      <w:adjustRightInd/>
      <w:spacing w:line="0" w:lineRule="atLeast"/>
    </w:pPr>
    <w:rPr>
      <w:rFonts w:ascii="Century Schoolbook" w:eastAsia="Century Schoolbook" w:hAnsi="Century Schoolbook" w:cs="Century Schoolbook"/>
      <w:sz w:val="18"/>
      <w:szCs w:val="18"/>
      <w:lang w:eastAsia="en-US"/>
    </w:rPr>
  </w:style>
  <w:style w:type="character" w:customStyle="1" w:styleId="af8">
    <w:name w:val="Подпись к картинке + Курсив"/>
    <w:basedOn w:val="af6"/>
    <w:rsid w:val="00ED09A6"/>
    <w:rPr>
      <w:rFonts w:ascii="Century Schoolbook" w:eastAsia="Century Schoolbook" w:hAnsi="Century Schoolbook" w:cs="Century Schoolbook"/>
      <w:i/>
      <w:iCs/>
      <w:sz w:val="18"/>
      <w:szCs w:val="18"/>
      <w:shd w:val="clear" w:color="auto" w:fill="FFFFFF"/>
    </w:rPr>
  </w:style>
  <w:style w:type="character" w:customStyle="1" w:styleId="af9">
    <w:name w:val="Основной текст + Курсив"/>
    <w:aliases w:val="Интервал 0 pt"/>
    <w:basedOn w:val="af5"/>
    <w:rsid w:val="00ED09A6"/>
    <w:rPr>
      <w:rFonts w:ascii="Century Schoolbook" w:eastAsia="Century Schoolbook" w:hAnsi="Century Schoolbook" w:cs="Century Schoolbook"/>
      <w:b w:val="0"/>
      <w:bCs w:val="0"/>
      <w:i/>
      <w:iCs/>
      <w:smallCaps w:val="0"/>
      <w:strike w:val="0"/>
      <w:spacing w:val="0"/>
      <w:sz w:val="18"/>
      <w:szCs w:val="18"/>
      <w:shd w:val="clear" w:color="auto" w:fill="FFFFFF"/>
      <w:lang w:val="en-US"/>
    </w:rPr>
  </w:style>
  <w:style w:type="paragraph" w:customStyle="1" w:styleId="13">
    <w:name w:val="Абзац списка1"/>
    <w:basedOn w:val="a"/>
    <w:uiPriority w:val="99"/>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22">
    <w:name w:val="Абзац списка2"/>
    <w:basedOn w:val="a"/>
    <w:rsid w:val="00ED09A6"/>
    <w:pPr>
      <w:widowControl/>
      <w:autoSpaceDE/>
      <w:autoSpaceDN/>
      <w:adjustRightInd/>
      <w:spacing w:after="200" w:line="276" w:lineRule="auto"/>
      <w:ind w:left="720"/>
    </w:pPr>
    <w:rPr>
      <w:rFonts w:ascii="Calibri" w:hAnsi="Calibri"/>
      <w:sz w:val="22"/>
      <w:szCs w:val="22"/>
      <w:lang w:eastAsia="en-US"/>
    </w:rPr>
  </w:style>
  <w:style w:type="paragraph" w:styleId="23">
    <w:name w:val="Body Text Indent 2"/>
    <w:basedOn w:val="a"/>
    <w:link w:val="24"/>
    <w:rsid w:val="00ED09A6"/>
    <w:pPr>
      <w:widowControl/>
      <w:autoSpaceDE/>
      <w:autoSpaceDN/>
      <w:adjustRightInd/>
      <w:ind w:left="426" w:firstLine="992"/>
      <w:jc w:val="both"/>
    </w:pPr>
    <w:rPr>
      <w:rFonts w:eastAsia="Calibri"/>
      <w:sz w:val="28"/>
    </w:rPr>
  </w:style>
  <w:style w:type="character" w:customStyle="1" w:styleId="24">
    <w:name w:val="Основной текст с отступом 2 Знак"/>
    <w:basedOn w:val="a0"/>
    <w:link w:val="23"/>
    <w:rsid w:val="00ED09A6"/>
    <w:rPr>
      <w:rFonts w:ascii="Times New Roman" w:eastAsia="Calibri" w:hAnsi="Times New Roman" w:cs="Times New Roman"/>
      <w:sz w:val="28"/>
      <w:szCs w:val="20"/>
      <w:lang w:eastAsia="ru-RU"/>
    </w:rPr>
  </w:style>
  <w:style w:type="character" w:customStyle="1" w:styleId="1pt">
    <w:name w:val="Основной текст + Курсив;Интервал 1 pt"/>
    <w:basedOn w:val="af5"/>
    <w:rsid w:val="00ED09A6"/>
    <w:rPr>
      <w:rFonts w:ascii="Times New Roman" w:eastAsia="Times New Roman" w:hAnsi="Times New Roman" w:cs="Times New Roman"/>
      <w:b w:val="0"/>
      <w:bCs w:val="0"/>
      <w:i/>
      <w:iCs/>
      <w:smallCaps w:val="0"/>
      <w:strike w:val="0"/>
      <w:spacing w:val="20"/>
      <w:sz w:val="19"/>
      <w:szCs w:val="19"/>
      <w:shd w:val="clear" w:color="auto" w:fill="FFFFFF"/>
    </w:rPr>
  </w:style>
  <w:style w:type="character" w:styleId="afa">
    <w:name w:val="Emphasis"/>
    <w:basedOn w:val="a0"/>
    <w:uiPriority w:val="20"/>
    <w:qFormat/>
    <w:rsid w:val="00ED09A6"/>
    <w:rPr>
      <w:i/>
      <w:iCs/>
    </w:rPr>
  </w:style>
  <w:style w:type="character" w:customStyle="1" w:styleId="apple-converted-space">
    <w:name w:val="apple-converted-space"/>
    <w:basedOn w:val="a0"/>
    <w:rsid w:val="00ED09A6"/>
  </w:style>
  <w:style w:type="paragraph" w:customStyle="1" w:styleId="34">
    <w:name w:val="Абзац списка3"/>
    <w:basedOn w:val="a"/>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41">
    <w:name w:val="Абзац списка4"/>
    <w:basedOn w:val="a"/>
    <w:rsid w:val="00CD5166"/>
    <w:pPr>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D09A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ED09A6"/>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ED09A6"/>
    <w:pPr>
      <w:keepNext/>
      <w:keepLines/>
      <w:spacing w:line="360" w:lineRule="auto"/>
      <w:jc w:val="both"/>
      <w:outlineLvl w:val="2"/>
    </w:pPr>
    <w:rPr>
      <w:rFonts w:eastAsiaTheme="majorEastAsia" w:cstheme="majorBidi"/>
      <w:b/>
      <w:bCs/>
      <w:color w:val="000000" w:themeColor="text1"/>
      <w:sz w:val="28"/>
    </w:rPr>
  </w:style>
  <w:style w:type="paragraph" w:styleId="4">
    <w:name w:val="heading 4"/>
    <w:basedOn w:val="a"/>
    <w:next w:val="a"/>
    <w:link w:val="40"/>
    <w:unhideWhenUsed/>
    <w:qFormat/>
    <w:rsid w:val="00ED09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9A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ED09A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ED09A6"/>
    <w:rPr>
      <w:rFonts w:ascii="Times New Roman" w:eastAsiaTheme="majorEastAsia" w:hAnsi="Times New Roman" w:cstheme="majorBidi"/>
      <w:b/>
      <w:bCs/>
      <w:color w:val="000000" w:themeColor="text1"/>
      <w:sz w:val="28"/>
      <w:szCs w:val="20"/>
      <w:lang w:eastAsia="ru-RU"/>
    </w:rPr>
  </w:style>
  <w:style w:type="character" w:customStyle="1" w:styleId="40">
    <w:name w:val="Заголовок 4 Знак"/>
    <w:basedOn w:val="a0"/>
    <w:link w:val="4"/>
    <w:rsid w:val="00ED09A6"/>
    <w:rPr>
      <w:rFonts w:asciiTheme="majorHAnsi" w:eastAsiaTheme="majorEastAsia" w:hAnsiTheme="majorHAnsi" w:cstheme="majorBidi"/>
      <w:b/>
      <w:bCs/>
      <w:i/>
      <w:iCs/>
      <w:color w:val="4F81BD" w:themeColor="accent1"/>
      <w:sz w:val="20"/>
      <w:szCs w:val="20"/>
      <w:lang w:eastAsia="ru-RU"/>
    </w:rPr>
  </w:style>
  <w:style w:type="paragraph" w:styleId="a3">
    <w:name w:val="Balloon Text"/>
    <w:basedOn w:val="a"/>
    <w:link w:val="a4"/>
    <w:uiPriority w:val="99"/>
    <w:rsid w:val="00ED09A6"/>
    <w:rPr>
      <w:rFonts w:ascii="Tahoma" w:hAnsi="Tahoma" w:cs="Tahoma"/>
      <w:sz w:val="16"/>
      <w:szCs w:val="16"/>
    </w:rPr>
  </w:style>
  <w:style w:type="character" w:customStyle="1" w:styleId="a4">
    <w:name w:val="Текст выноски Знак"/>
    <w:basedOn w:val="a0"/>
    <w:link w:val="a3"/>
    <w:uiPriority w:val="99"/>
    <w:rsid w:val="00ED09A6"/>
    <w:rPr>
      <w:rFonts w:ascii="Tahoma" w:eastAsia="Times New Roman" w:hAnsi="Tahoma" w:cs="Tahoma"/>
      <w:sz w:val="16"/>
      <w:szCs w:val="16"/>
      <w:lang w:eastAsia="ru-RU"/>
    </w:rPr>
  </w:style>
  <w:style w:type="character" w:styleId="a5">
    <w:name w:val="Placeholder Text"/>
    <w:basedOn w:val="a0"/>
    <w:rsid w:val="00ED09A6"/>
    <w:rPr>
      <w:color w:val="808080"/>
    </w:rPr>
  </w:style>
  <w:style w:type="character" w:styleId="a6">
    <w:name w:val="Hyperlink"/>
    <w:basedOn w:val="a0"/>
    <w:uiPriority w:val="99"/>
    <w:rsid w:val="00ED09A6"/>
    <w:rPr>
      <w:color w:val="0000FF"/>
      <w:u w:val="single"/>
    </w:rPr>
  </w:style>
  <w:style w:type="paragraph" w:styleId="a7">
    <w:name w:val="List Paragraph"/>
    <w:basedOn w:val="a"/>
    <w:uiPriority w:val="34"/>
    <w:qFormat/>
    <w:rsid w:val="00ED09A6"/>
    <w:pPr>
      <w:ind w:left="720"/>
      <w:contextualSpacing/>
    </w:pPr>
  </w:style>
  <w:style w:type="paragraph" w:styleId="a8">
    <w:name w:val="TOC Heading"/>
    <w:basedOn w:val="1"/>
    <w:next w:val="a"/>
    <w:uiPriority w:val="39"/>
    <w:qFormat/>
    <w:rsid w:val="00ED09A6"/>
    <w:pPr>
      <w:widowControl/>
      <w:autoSpaceDE/>
      <w:autoSpaceDN/>
      <w:adjustRightInd/>
      <w:spacing w:line="276" w:lineRule="auto"/>
      <w:outlineLvl w:val="9"/>
    </w:pPr>
    <w:rPr>
      <w:lang w:eastAsia="en-US"/>
    </w:rPr>
  </w:style>
  <w:style w:type="paragraph" w:styleId="11">
    <w:name w:val="toc 1"/>
    <w:basedOn w:val="a"/>
    <w:next w:val="a"/>
    <w:autoRedefine/>
    <w:uiPriority w:val="39"/>
    <w:rsid w:val="00ED09A6"/>
    <w:pPr>
      <w:spacing w:after="100"/>
    </w:pPr>
  </w:style>
  <w:style w:type="paragraph" w:styleId="31">
    <w:name w:val="toc 3"/>
    <w:basedOn w:val="a"/>
    <w:next w:val="a"/>
    <w:autoRedefine/>
    <w:uiPriority w:val="39"/>
    <w:rsid w:val="00ED09A6"/>
    <w:pPr>
      <w:tabs>
        <w:tab w:val="right" w:leader="dot" w:pos="9347"/>
      </w:tabs>
      <w:spacing w:after="100" w:line="360" w:lineRule="auto"/>
      <w:ind w:left="400"/>
    </w:pPr>
  </w:style>
  <w:style w:type="paragraph" w:styleId="a9">
    <w:name w:val="header"/>
    <w:basedOn w:val="a"/>
    <w:link w:val="aa"/>
    <w:uiPriority w:val="99"/>
    <w:rsid w:val="00ED09A6"/>
    <w:pPr>
      <w:tabs>
        <w:tab w:val="center" w:pos="4677"/>
        <w:tab w:val="right" w:pos="9355"/>
      </w:tabs>
    </w:pPr>
  </w:style>
  <w:style w:type="character" w:customStyle="1" w:styleId="aa">
    <w:name w:val="Верхний колонтитул Знак"/>
    <w:basedOn w:val="a0"/>
    <w:link w:val="a9"/>
    <w:uiPriority w:val="99"/>
    <w:rsid w:val="00ED09A6"/>
    <w:rPr>
      <w:rFonts w:ascii="Times New Roman" w:eastAsia="Times New Roman" w:hAnsi="Times New Roman" w:cs="Times New Roman"/>
      <w:sz w:val="20"/>
      <w:szCs w:val="20"/>
      <w:lang w:eastAsia="ru-RU"/>
    </w:rPr>
  </w:style>
  <w:style w:type="paragraph" w:styleId="ab">
    <w:name w:val="footer"/>
    <w:basedOn w:val="a"/>
    <w:link w:val="ac"/>
    <w:uiPriority w:val="99"/>
    <w:rsid w:val="00ED09A6"/>
    <w:pPr>
      <w:tabs>
        <w:tab w:val="center" w:pos="4677"/>
        <w:tab w:val="right" w:pos="9355"/>
      </w:tabs>
    </w:pPr>
  </w:style>
  <w:style w:type="character" w:customStyle="1" w:styleId="ac">
    <w:name w:val="Нижний колонтитул Знак"/>
    <w:basedOn w:val="a0"/>
    <w:link w:val="ab"/>
    <w:uiPriority w:val="99"/>
    <w:rsid w:val="00ED09A6"/>
    <w:rPr>
      <w:rFonts w:ascii="Times New Roman" w:eastAsia="Times New Roman" w:hAnsi="Times New Roman" w:cs="Times New Roman"/>
      <w:sz w:val="20"/>
      <w:szCs w:val="20"/>
      <w:lang w:eastAsia="ru-RU"/>
    </w:rPr>
  </w:style>
  <w:style w:type="paragraph" w:styleId="21">
    <w:name w:val="toc 2"/>
    <w:basedOn w:val="a"/>
    <w:next w:val="a"/>
    <w:autoRedefine/>
    <w:uiPriority w:val="39"/>
    <w:rsid w:val="00ED09A6"/>
    <w:pPr>
      <w:tabs>
        <w:tab w:val="right" w:leader="dot" w:pos="9347"/>
      </w:tabs>
      <w:spacing w:after="100" w:line="360" w:lineRule="auto"/>
      <w:ind w:left="200"/>
    </w:pPr>
  </w:style>
  <w:style w:type="paragraph" w:styleId="ad">
    <w:name w:val="No Spacing"/>
    <w:link w:val="ae"/>
    <w:uiPriority w:val="1"/>
    <w:qFormat/>
    <w:rsid w:val="00ED09A6"/>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rsid w:val="00ED09A6"/>
    <w:rPr>
      <w:rFonts w:ascii="Calibri" w:eastAsia="Times New Roman" w:hAnsi="Calibri" w:cs="Times New Roman"/>
    </w:rPr>
  </w:style>
  <w:style w:type="table" w:styleId="af">
    <w:name w:val="Table Grid"/>
    <w:basedOn w:val="a1"/>
    <w:uiPriority w:val="59"/>
    <w:rsid w:val="00ED09A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ED09A6"/>
    <w:pPr>
      <w:widowControl/>
      <w:autoSpaceDE/>
      <w:autoSpaceDN/>
      <w:adjustRightInd/>
    </w:pPr>
    <w:rPr>
      <w:rFonts w:ascii="Consolas" w:eastAsia="Calibri" w:hAnsi="Consolas"/>
      <w:sz w:val="21"/>
      <w:szCs w:val="21"/>
      <w:lang w:eastAsia="en-US"/>
    </w:rPr>
  </w:style>
  <w:style w:type="character" w:customStyle="1" w:styleId="af1">
    <w:name w:val="Текст Знак"/>
    <w:basedOn w:val="a0"/>
    <w:link w:val="af0"/>
    <w:uiPriority w:val="99"/>
    <w:rsid w:val="00ED09A6"/>
    <w:rPr>
      <w:rFonts w:ascii="Consolas" w:eastAsia="Calibri" w:hAnsi="Consolas" w:cs="Times New Roman"/>
      <w:sz w:val="21"/>
      <w:szCs w:val="21"/>
    </w:rPr>
  </w:style>
  <w:style w:type="paragraph" w:styleId="af2">
    <w:name w:val="Normal (Web)"/>
    <w:basedOn w:val="a"/>
    <w:uiPriority w:val="99"/>
    <w:rsid w:val="00ED09A6"/>
    <w:pPr>
      <w:widowControl/>
      <w:autoSpaceDE/>
      <w:autoSpaceDN/>
      <w:adjustRightInd/>
      <w:spacing w:before="100" w:beforeAutospacing="1" w:after="100" w:afterAutospacing="1"/>
    </w:pPr>
    <w:rPr>
      <w:sz w:val="24"/>
      <w:szCs w:val="24"/>
    </w:rPr>
  </w:style>
  <w:style w:type="character" w:styleId="af3">
    <w:name w:val="Strong"/>
    <w:basedOn w:val="a0"/>
    <w:qFormat/>
    <w:rsid w:val="00ED09A6"/>
    <w:rPr>
      <w:b/>
      <w:bCs/>
    </w:rPr>
  </w:style>
  <w:style w:type="table" w:customStyle="1" w:styleId="12">
    <w:name w:val="Светлая заливка1"/>
    <w:basedOn w:val="a1"/>
    <w:rsid w:val="00ED09A6"/>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4">
    <w:name w:val="caption"/>
    <w:basedOn w:val="a"/>
    <w:next w:val="a"/>
    <w:uiPriority w:val="35"/>
    <w:unhideWhenUsed/>
    <w:qFormat/>
    <w:rsid w:val="00ED09A6"/>
    <w:pPr>
      <w:widowControl/>
      <w:autoSpaceDE/>
      <w:autoSpaceDN/>
      <w:adjustRightInd/>
      <w:spacing w:after="200"/>
    </w:pPr>
    <w:rPr>
      <w:rFonts w:ascii="Calibri" w:eastAsia="Calibri" w:hAnsi="Calibri"/>
      <w:b/>
      <w:bCs/>
      <w:color w:val="4F81BD"/>
      <w:sz w:val="18"/>
      <w:szCs w:val="18"/>
      <w:lang w:eastAsia="en-US"/>
    </w:rPr>
  </w:style>
  <w:style w:type="character" w:customStyle="1" w:styleId="0pt">
    <w:name w:val="Основной текст + Курсив;Интервал 0 pt"/>
    <w:basedOn w:val="a0"/>
    <w:rsid w:val="00ED09A6"/>
    <w:rPr>
      <w:rFonts w:ascii="Century Schoolbook" w:eastAsia="Century Schoolbook" w:hAnsi="Century Schoolbook" w:cs="Century Schoolbook"/>
      <w:i/>
      <w:iCs/>
      <w:spacing w:val="10"/>
      <w:sz w:val="18"/>
      <w:szCs w:val="18"/>
      <w:shd w:val="clear" w:color="auto" w:fill="FFFFFF"/>
    </w:rPr>
  </w:style>
  <w:style w:type="character" w:customStyle="1" w:styleId="af5">
    <w:name w:val="Основной текст_"/>
    <w:basedOn w:val="a0"/>
    <w:link w:val="110"/>
    <w:uiPriority w:val="99"/>
    <w:rsid w:val="00ED09A6"/>
    <w:rPr>
      <w:rFonts w:ascii="Century Schoolbook" w:eastAsia="Century Schoolbook" w:hAnsi="Century Schoolbook" w:cs="Century Schoolbook"/>
      <w:sz w:val="18"/>
      <w:szCs w:val="18"/>
      <w:shd w:val="clear" w:color="auto" w:fill="FFFFFF"/>
    </w:rPr>
  </w:style>
  <w:style w:type="paragraph" w:customStyle="1" w:styleId="110">
    <w:name w:val="Основной текст11"/>
    <w:basedOn w:val="a"/>
    <w:link w:val="af5"/>
    <w:uiPriority w:val="99"/>
    <w:rsid w:val="00ED09A6"/>
    <w:pPr>
      <w:widowControl/>
      <w:shd w:val="clear" w:color="auto" w:fill="FFFFFF"/>
      <w:autoSpaceDE/>
      <w:autoSpaceDN/>
      <w:adjustRightInd/>
      <w:spacing w:line="0" w:lineRule="atLeast"/>
      <w:ind w:hanging="2760"/>
      <w:jc w:val="both"/>
    </w:pPr>
    <w:rPr>
      <w:rFonts w:ascii="Century Schoolbook" w:eastAsia="Century Schoolbook" w:hAnsi="Century Schoolbook" w:cs="Century Schoolbook"/>
      <w:sz w:val="18"/>
      <w:szCs w:val="18"/>
      <w:lang w:eastAsia="en-US"/>
    </w:rPr>
  </w:style>
  <w:style w:type="character" w:customStyle="1" w:styleId="5">
    <w:name w:val="Заголовок №5_"/>
    <w:basedOn w:val="a0"/>
    <w:link w:val="50"/>
    <w:rsid w:val="00ED09A6"/>
    <w:rPr>
      <w:rFonts w:ascii="Century Schoolbook" w:eastAsia="Century Schoolbook" w:hAnsi="Century Schoolbook" w:cs="Century Schoolbook"/>
      <w:sz w:val="18"/>
      <w:szCs w:val="18"/>
      <w:shd w:val="clear" w:color="auto" w:fill="FFFFFF"/>
    </w:rPr>
  </w:style>
  <w:style w:type="paragraph" w:customStyle="1" w:styleId="50">
    <w:name w:val="Заголовок №5"/>
    <w:basedOn w:val="a"/>
    <w:link w:val="5"/>
    <w:rsid w:val="00ED09A6"/>
    <w:pPr>
      <w:widowControl/>
      <w:shd w:val="clear" w:color="auto" w:fill="FFFFFF"/>
      <w:autoSpaceDE/>
      <w:autoSpaceDN/>
      <w:adjustRightInd/>
      <w:spacing w:before="240" w:after="120" w:line="0" w:lineRule="atLeast"/>
      <w:jc w:val="both"/>
      <w:outlineLvl w:val="4"/>
    </w:pPr>
    <w:rPr>
      <w:rFonts w:ascii="Century Schoolbook" w:eastAsia="Century Schoolbook" w:hAnsi="Century Schoolbook" w:cs="Century Schoolbook"/>
      <w:sz w:val="18"/>
      <w:szCs w:val="18"/>
      <w:lang w:eastAsia="en-US"/>
    </w:rPr>
  </w:style>
  <w:style w:type="character" w:customStyle="1" w:styleId="af6">
    <w:name w:val="Подпись к картинке_"/>
    <w:basedOn w:val="a0"/>
    <w:link w:val="af7"/>
    <w:rsid w:val="00ED09A6"/>
    <w:rPr>
      <w:rFonts w:ascii="Century Schoolbook" w:eastAsia="Century Schoolbook" w:hAnsi="Century Schoolbook" w:cs="Century Schoolbook"/>
      <w:sz w:val="18"/>
      <w:szCs w:val="18"/>
      <w:shd w:val="clear" w:color="auto" w:fill="FFFFFF"/>
    </w:rPr>
  </w:style>
  <w:style w:type="paragraph" w:customStyle="1" w:styleId="af7">
    <w:name w:val="Подпись к картинке"/>
    <w:basedOn w:val="a"/>
    <w:link w:val="af6"/>
    <w:rsid w:val="00ED09A6"/>
    <w:pPr>
      <w:widowControl/>
      <w:shd w:val="clear" w:color="auto" w:fill="FFFFFF"/>
      <w:autoSpaceDE/>
      <w:autoSpaceDN/>
      <w:adjustRightInd/>
      <w:spacing w:line="241" w:lineRule="exact"/>
      <w:jc w:val="both"/>
    </w:pPr>
    <w:rPr>
      <w:rFonts w:ascii="Century Schoolbook" w:eastAsia="Century Schoolbook" w:hAnsi="Century Schoolbook" w:cs="Century Schoolbook"/>
      <w:sz w:val="18"/>
      <w:szCs w:val="18"/>
      <w:lang w:eastAsia="en-US"/>
    </w:rPr>
  </w:style>
  <w:style w:type="character" w:customStyle="1" w:styleId="32">
    <w:name w:val="Подпись к картинке (3)_"/>
    <w:basedOn w:val="a0"/>
    <w:link w:val="33"/>
    <w:rsid w:val="00ED09A6"/>
    <w:rPr>
      <w:rFonts w:ascii="Century Schoolbook" w:eastAsia="Century Schoolbook" w:hAnsi="Century Schoolbook" w:cs="Century Schoolbook"/>
      <w:sz w:val="18"/>
      <w:szCs w:val="18"/>
      <w:shd w:val="clear" w:color="auto" w:fill="FFFFFF"/>
    </w:rPr>
  </w:style>
  <w:style w:type="paragraph" w:customStyle="1" w:styleId="33">
    <w:name w:val="Подпись к картинке (3)"/>
    <w:basedOn w:val="a"/>
    <w:link w:val="32"/>
    <w:rsid w:val="00ED09A6"/>
    <w:pPr>
      <w:widowControl/>
      <w:shd w:val="clear" w:color="auto" w:fill="FFFFFF"/>
      <w:autoSpaceDE/>
      <w:autoSpaceDN/>
      <w:adjustRightInd/>
      <w:spacing w:line="0" w:lineRule="atLeast"/>
    </w:pPr>
    <w:rPr>
      <w:rFonts w:ascii="Century Schoolbook" w:eastAsia="Century Schoolbook" w:hAnsi="Century Schoolbook" w:cs="Century Schoolbook"/>
      <w:sz w:val="18"/>
      <w:szCs w:val="18"/>
      <w:lang w:eastAsia="en-US"/>
    </w:rPr>
  </w:style>
  <w:style w:type="character" w:customStyle="1" w:styleId="af8">
    <w:name w:val="Подпись к картинке + Курсив"/>
    <w:basedOn w:val="af6"/>
    <w:rsid w:val="00ED09A6"/>
    <w:rPr>
      <w:rFonts w:ascii="Century Schoolbook" w:eastAsia="Century Schoolbook" w:hAnsi="Century Schoolbook" w:cs="Century Schoolbook"/>
      <w:i/>
      <w:iCs/>
      <w:sz w:val="18"/>
      <w:szCs w:val="18"/>
      <w:shd w:val="clear" w:color="auto" w:fill="FFFFFF"/>
    </w:rPr>
  </w:style>
  <w:style w:type="character" w:customStyle="1" w:styleId="af9">
    <w:name w:val="Основной текст + Курсив"/>
    <w:aliases w:val="Интервал 0 pt"/>
    <w:basedOn w:val="af5"/>
    <w:rsid w:val="00ED09A6"/>
    <w:rPr>
      <w:rFonts w:ascii="Century Schoolbook" w:eastAsia="Century Schoolbook" w:hAnsi="Century Schoolbook" w:cs="Century Schoolbook"/>
      <w:b w:val="0"/>
      <w:bCs w:val="0"/>
      <w:i/>
      <w:iCs/>
      <w:smallCaps w:val="0"/>
      <w:strike w:val="0"/>
      <w:spacing w:val="0"/>
      <w:sz w:val="18"/>
      <w:szCs w:val="18"/>
      <w:shd w:val="clear" w:color="auto" w:fill="FFFFFF"/>
      <w:lang w:val="en-US"/>
    </w:rPr>
  </w:style>
  <w:style w:type="paragraph" w:customStyle="1" w:styleId="13">
    <w:name w:val="Абзац списка1"/>
    <w:basedOn w:val="a"/>
    <w:uiPriority w:val="99"/>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22">
    <w:name w:val="Абзац списка2"/>
    <w:basedOn w:val="a"/>
    <w:rsid w:val="00ED09A6"/>
    <w:pPr>
      <w:widowControl/>
      <w:autoSpaceDE/>
      <w:autoSpaceDN/>
      <w:adjustRightInd/>
      <w:spacing w:after="200" w:line="276" w:lineRule="auto"/>
      <w:ind w:left="720"/>
    </w:pPr>
    <w:rPr>
      <w:rFonts w:ascii="Calibri" w:hAnsi="Calibri"/>
      <w:sz w:val="22"/>
      <w:szCs w:val="22"/>
      <w:lang w:eastAsia="en-US"/>
    </w:rPr>
  </w:style>
  <w:style w:type="paragraph" w:styleId="23">
    <w:name w:val="Body Text Indent 2"/>
    <w:basedOn w:val="a"/>
    <w:link w:val="24"/>
    <w:rsid w:val="00ED09A6"/>
    <w:pPr>
      <w:widowControl/>
      <w:autoSpaceDE/>
      <w:autoSpaceDN/>
      <w:adjustRightInd/>
      <w:ind w:left="426" w:firstLine="992"/>
      <w:jc w:val="both"/>
    </w:pPr>
    <w:rPr>
      <w:rFonts w:eastAsia="Calibri"/>
      <w:sz w:val="28"/>
    </w:rPr>
  </w:style>
  <w:style w:type="character" w:customStyle="1" w:styleId="24">
    <w:name w:val="Основной текст с отступом 2 Знак"/>
    <w:basedOn w:val="a0"/>
    <w:link w:val="23"/>
    <w:rsid w:val="00ED09A6"/>
    <w:rPr>
      <w:rFonts w:ascii="Times New Roman" w:eastAsia="Calibri" w:hAnsi="Times New Roman" w:cs="Times New Roman"/>
      <w:sz w:val="28"/>
      <w:szCs w:val="20"/>
      <w:lang w:eastAsia="ru-RU"/>
    </w:rPr>
  </w:style>
  <w:style w:type="character" w:customStyle="1" w:styleId="1pt">
    <w:name w:val="Основной текст + Курсив;Интервал 1 pt"/>
    <w:basedOn w:val="af5"/>
    <w:rsid w:val="00ED09A6"/>
    <w:rPr>
      <w:rFonts w:ascii="Times New Roman" w:eastAsia="Times New Roman" w:hAnsi="Times New Roman" w:cs="Times New Roman"/>
      <w:b w:val="0"/>
      <w:bCs w:val="0"/>
      <w:i/>
      <w:iCs/>
      <w:smallCaps w:val="0"/>
      <w:strike w:val="0"/>
      <w:spacing w:val="20"/>
      <w:sz w:val="19"/>
      <w:szCs w:val="19"/>
      <w:shd w:val="clear" w:color="auto" w:fill="FFFFFF"/>
    </w:rPr>
  </w:style>
  <w:style w:type="character" w:styleId="afa">
    <w:name w:val="Emphasis"/>
    <w:basedOn w:val="a0"/>
    <w:uiPriority w:val="20"/>
    <w:qFormat/>
    <w:rsid w:val="00ED09A6"/>
    <w:rPr>
      <w:i/>
      <w:iCs/>
    </w:rPr>
  </w:style>
  <w:style w:type="character" w:customStyle="1" w:styleId="apple-converted-space">
    <w:name w:val="apple-converted-space"/>
    <w:basedOn w:val="a0"/>
    <w:rsid w:val="00ED09A6"/>
  </w:style>
  <w:style w:type="paragraph" w:customStyle="1" w:styleId="34">
    <w:name w:val="Абзац списка3"/>
    <w:basedOn w:val="a"/>
    <w:rsid w:val="00ED09A6"/>
    <w:pPr>
      <w:widowControl/>
      <w:autoSpaceDE/>
      <w:autoSpaceDN/>
      <w:adjustRightInd/>
      <w:spacing w:after="200" w:line="276" w:lineRule="auto"/>
      <w:ind w:left="720"/>
    </w:pPr>
    <w:rPr>
      <w:rFonts w:ascii="Calibri" w:hAnsi="Calibri"/>
      <w:sz w:val="22"/>
      <w:szCs w:val="22"/>
      <w:lang w:eastAsia="en-US"/>
    </w:rPr>
  </w:style>
  <w:style w:type="paragraph" w:customStyle="1" w:styleId="41">
    <w:name w:val="Абзац списка4"/>
    <w:basedOn w:val="a"/>
    <w:rsid w:val="00CD5166"/>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inma@mail.ru" TargetMode="External"/><Relationship Id="rId3" Type="http://schemas.microsoft.com/office/2007/relationships/stylesWithEffects" Target="stylesWithEffects.xml"/><Relationship Id="rId7" Type="http://schemas.openxmlformats.org/officeDocument/2006/relationships/hyperlink" Target="mailto:a.kuvaldin2013@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neralov.ivan2012@yandex.ru" TargetMode="External"/><Relationship Id="rId4" Type="http://schemas.openxmlformats.org/officeDocument/2006/relationships/settings" Target="settings.xml"/><Relationship Id="rId9" Type="http://schemas.openxmlformats.org/officeDocument/2006/relationships/hyperlink" Target="mailto:generalov.ivan2012@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1452</Words>
  <Characters>8280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fizik</dc:creator>
  <cp:lastModifiedBy>Admin</cp:lastModifiedBy>
  <cp:revision>6</cp:revision>
  <dcterms:created xsi:type="dcterms:W3CDTF">2017-07-05T07:18:00Z</dcterms:created>
  <dcterms:modified xsi:type="dcterms:W3CDTF">2017-07-05T10:50:00Z</dcterms:modified>
</cp:coreProperties>
</file>