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43" w:rsidRPr="00762C9D" w:rsidRDefault="00042943" w:rsidP="000429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C9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034540" cy="1280160"/>
            <wp:effectExtent l="0" t="0" r="381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943" w:rsidRDefault="00042943" w:rsidP="00A20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ИНОФРМАЦИОННОЕ ПИСЬМО</w:t>
      </w:r>
    </w:p>
    <w:p w:rsidR="00A20A47" w:rsidRPr="00762C9D" w:rsidRDefault="00A20A47" w:rsidP="00A20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2943" w:rsidRPr="00762C9D" w:rsidRDefault="00042943" w:rsidP="00A20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Всероссийская научно-методическая конференция с международным участием </w:t>
      </w:r>
    </w:p>
    <w:p w:rsidR="00042943" w:rsidRPr="002A586D" w:rsidRDefault="00042943" w:rsidP="00A20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  <w:r w:rsidRPr="00A20A47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>«Актуальные проблемы русского языка и методики его преподавания в иностранной аудитории»</w:t>
      </w:r>
      <w:r w:rsidR="002A586D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 xml:space="preserve">, </w:t>
      </w:r>
      <w:proofErr w:type="gramStart"/>
      <w:r w:rsidR="002A586D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>посвященная</w:t>
      </w:r>
      <w:proofErr w:type="gramEnd"/>
      <w:r w:rsidR="002A586D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 xml:space="preserve"> 45-летию кафедры русского языка как иностранного и межкультурной коммуникации</w:t>
      </w:r>
    </w:p>
    <w:p w:rsidR="00A20A47" w:rsidRDefault="00A20A47" w:rsidP="00A20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2943" w:rsidRPr="00042943" w:rsidRDefault="00A20A47" w:rsidP="00A20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</w:t>
      </w:r>
      <w:r w:rsidR="00042943"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042943" w:rsidRPr="00042943" w:rsidRDefault="00042943" w:rsidP="00A2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подготовки 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иностранных </w:t>
      </w:r>
      <w:r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и кафедра русского языка как иностранного и межкультурной коммуникации 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</w:t>
      </w:r>
      <w:proofErr w:type="gramStart"/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«Орловский государственный университет имени И.С. Тургенева» приглашают Вас принять участие в</w:t>
      </w:r>
      <w:r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</w:t>
      </w:r>
      <w:r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еской конференции </w:t>
      </w:r>
      <w:r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международным участием 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62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Актуальные проблемы русского языка и методики его преподавания в иностранной аудитории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которая состоится </w:t>
      </w: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13-1</w:t>
      </w:r>
      <w:r w:rsidR="00BB5D7B"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 201</w:t>
      </w:r>
      <w:r w:rsidR="00BB5D7B"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943" w:rsidRPr="00042943" w:rsidRDefault="00042943" w:rsidP="00A2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конференции приглашаются научно-педагогические работники вузов, преподаватели общеобразовательных учреждений, аспиранты, магистранты, студенты. По материалам конференции будет издан сборник научных трудов. Сборник будет включен в Российский индекс научного цитирования (РИНЦ). Очные участники конференции получат сертификат об участии.</w:t>
      </w:r>
    </w:p>
    <w:p w:rsidR="00042943" w:rsidRPr="00042943" w:rsidRDefault="00042943" w:rsidP="00A2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конференции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традиционных и новейших методов преподавания </w:t>
      </w:r>
      <w:r w:rsidR="002A586D">
        <w:rPr>
          <w:rFonts w:ascii="Times New Roman" w:eastAsia="Times New Roman" w:hAnsi="Times New Roman" w:cs="Times New Roman"/>
          <w:sz w:val="24"/>
          <w:szCs w:val="24"/>
          <w:lang w:eastAsia="ru-RU"/>
        </w:rPr>
        <w:t>РКИ,</w:t>
      </w:r>
      <w:r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и обсуждение актуальных проблем в области современного русского языка, теории перевода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943" w:rsidRPr="00042943" w:rsidRDefault="00042943" w:rsidP="00A2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направления работы конференции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2943" w:rsidRPr="00042943" w:rsidRDefault="00042943" w:rsidP="00A20A4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Язык, культура, коммуникация</w:t>
      </w:r>
    </w:p>
    <w:p w:rsidR="00042943" w:rsidRPr="00042943" w:rsidRDefault="00042943" w:rsidP="00A20A4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</w:t>
      </w:r>
      <w:r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 как иностранному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подходы, проекты, ресурсы, технологии</w:t>
      </w:r>
    </w:p>
    <w:p w:rsidR="00042943" w:rsidRPr="00042943" w:rsidRDefault="00042943" w:rsidP="00A20A4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в межкультурном контексте: проблемы и перспективы</w:t>
      </w:r>
    </w:p>
    <w:p w:rsidR="00042943" w:rsidRPr="00042943" w:rsidRDefault="00042943" w:rsidP="00A20A4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Перевод: теория, практика, современные подходы</w:t>
      </w:r>
    </w:p>
    <w:p w:rsidR="00042943" w:rsidRPr="00042943" w:rsidRDefault="00042943" w:rsidP="00A20A4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Дискурс и художественный текст</w:t>
      </w:r>
    </w:p>
    <w:p w:rsidR="00042943" w:rsidRPr="00042943" w:rsidRDefault="00042943" w:rsidP="00A20A4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преподавания русского языка как иностранного</w:t>
      </w:r>
    </w:p>
    <w:p w:rsidR="00042943" w:rsidRPr="00042943" w:rsidRDefault="00042943" w:rsidP="00A20A4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Актуальные проблемы </w:t>
      </w:r>
      <w:r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 русского языка и методики его преподавания</w:t>
      </w:r>
    </w:p>
    <w:p w:rsidR="00BB5D7B" w:rsidRPr="00042943" w:rsidRDefault="00042943" w:rsidP="00A2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работе конференции </w:t>
      </w: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BB5D7B"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B5D7B"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</w:t>
      </w: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2018 г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нужно прислать заявку,  а </w:t>
      </w: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BB5D7B"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B5D7B"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BB5D7B"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оплатить </w:t>
      </w:r>
      <w:proofErr w:type="spellStart"/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оргвзнос</w:t>
      </w:r>
      <w:proofErr w:type="spellEnd"/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прислать стать</w:t>
      </w:r>
      <w:r w:rsidR="00BB5D7B"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по электронной почте на адрес </w:t>
      </w:r>
      <w:hyperlink r:id="rId6" w:history="1">
        <w:r w:rsidR="002A586D" w:rsidRPr="00EE7E0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kolesnikova7@mail.ru</w:t>
        </w:r>
      </w:hyperlink>
      <w:r w:rsidR="002A5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D7B"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BB5D7B"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BB5D7B" w:rsidRPr="00762C9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BelskayaMI</w:t>
        </w:r>
        <w:r w:rsidR="00BB5D7B" w:rsidRPr="00762C9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BB5D7B" w:rsidRPr="00762C9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="00BB5D7B" w:rsidRPr="00762C9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BB5D7B" w:rsidRPr="00762C9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BB5D7B" w:rsidRPr="00762C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042943" w:rsidRPr="00042943" w:rsidRDefault="002A586D" w:rsidP="00A2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взнос (1000 рублей - очные участники или 800 рублей, участвующие заочно) можно оплатить простым переводом по адресу: 302001 г. Орел, ул. 2-ая Посадская, д. 2, кв.  9 Елизаровой Людмиле Николаевне. </w:t>
      </w:r>
      <w:proofErr w:type="gramEnd"/>
    </w:p>
    <w:p w:rsidR="00042943" w:rsidRDefault="00042943" w:rsidP="00A2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 ОГУ и коллеги из орловских вузов могут оплатить </w:t>
      </w:r>
      <w:proofErr w:type="spellStart"/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оргвзнос</w:t>
      </w:r>
      <w:proofErr w:type="spellEnd"/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наличными по адресу: ул. Комсомольская, д.</w:t>
      </w:r>
      <w:r w:rsidR="00BB5D7B"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аудитория № </w:t>
      </w:r>
      <w:r w:rsidR="00BB5D7B"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5D7B"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кафедра</w:t>
      </w:r>
      <w:r w:rsidR="00BB5D7B" w:rsidRPr="0076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как иностранного и межкультурной коммуникации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A586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Алёшина Анна Андреевна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86D" w:rsidRPr="00042943" w:rsidRDefault="002A586D" w:rsidP="00A2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Оргвзнос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оплачивает публикацию статьи, кофе-брейки и пакет участника конференции.</w:t>
      </w:r>
    </w:p>
    <w:p w:rsidR="00042943" w:rsidRPr="00042943" w:rsidRDefault="00042943" w:rsidP="00A2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Прикрепленные файлы необходимо назвать по имени первого автора (например, Иванов А.И. Статья; Иванов А.И. Заявка).</w:t>
      </w:r>
    </w:p>
    <w:p w:rsidR="00042943" w:rsidRPr="00042943" w:rsidRDefault="00042943" w:rsidP="00A2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Программный комитет принимает решение о возможности опубликования статей на основе представленных материалов в сборнике </w:t>
      </w:r>
      <w:r w:rsidR="002A586D"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A586D" w:rsidRPr="00762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Актуальные проблемы русского языка и методики его преподавания в иностранной аудитории</w:t>
      </w:r>
      <w:r w:rsidR="002A586D"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5D7B" w:rsidRPr="00BB5D7B" w:rsidRDefault="00BB5D7B" w:rsidP="00A20A4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5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 статьи</w:t>
      </w:r>
    </w:p>
    <w:p w:rsidR="00762C9D" w:rsidRDefault="00BB5D7B" w:rsidP="00A2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статьи – </w:t>
      </w:r>
      <w:r w:rsidR="002A58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6</w:t>
      </w:r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страниц. Текст набирается в редакторе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формат страницы А</w:t>
      </w:r>
      <w:proofErr w:type="gram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(кегль) 14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pt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межстрочный интервал – 1,5, поля со всех сторон – 2 см, абзацный отступ – 1,25 см., выравнивание по ширине, ориентация – книжная, без нумерации страниц, без постраничных сносок.</w:t>
      </w:r>
    </w:p>
    <w:p w:rsidR="00762C9D" w:rsidRDefault="00BB5D7B" w:rsidP="00A2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статьи – по центру, без отступа, прописными буквами, жирным шрифтом, без точки в конце названия. Ниже через пробел по правому краю курсивом, строчными буквами – Фамилия и инициалы автора (авторов), далее – полное название учебного заведения, город, страна. </w:t>
      </w:r>
      <w:proofErr w:type="gram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после отступа в два интервала следует аннотация и ключевые слова на русском и английском языках, а потом текст статьи, ссылки на литературу в тексте в квадратных скобках с указанием номера страницы [1, с.15]; цитируемая литература и источники приводятся в конце статьи по алфавиту (сначала источники на русском, затем на иностранных языках).</w:t>
      </w:r>
      <w:proofErr w:type="gramEnd"/>
    </w:p>
    <w:p w:rsidR="00BB5D7B" w:rsidRPr="00BB5D7B" w:rsidRDefault="00BB5D7B" w:rsidP="00A20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авторе в конце статьи указываются на русском и английском языках: фамилия, имя, отчество; место работы (развернутое название учреждения); должность, ученая степень, ученое звание; адрес электронной почты для связи с автором (будет указан в сборнике).</w:t>
      </w:r>
    </w:p>
    <w:p w:rsidR="00BB5D7B" w:rsidRPr="00BB5D7B" w:rsidRDefault="00BB5D7B" w:rsidP="00BB5D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D7B" w:rsidRPr="00BB5D7B" w:rsidRDefault="00BB5D7B" w:rsidP="00BB5D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оформления статьи</w:t>
      </w:r>
    </w:p>
    <w:p w:rsidR="00BB5D7B" w:rsidRPr="00BB5D7B" w:rsidRDefault="00BB5D7B" w:rsidP="00762C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ПРОБЛЕМЫ ТЕОРИИ И ПРАКТИКИ ПЕРЕВОДА </w:t>
      </w:r>
    </w:p>
    <w:p w:rsidR="00BB5D7B" w:rsidRPr="00BB5D7B" w:rsidRDefault="00BB5D7B" w:rsidP="00A20A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ХУДОЖЕСТВЕННОГО ТЕКСТА</w:t>
      </w:r>
    </w:p>
    <w:p w:rsidR="00BB5D7B" w:rsidRPr="00BB5D7B" w:rsidRDefault="00BB5D7B" w:rsidP="00A20A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Иванова Т.В.</w:t>
      </w:r>
    </w:p>
    <w:p w:rsidR="00BB5D7B" w:rsidRPr="00BB5D7B" w:rsidRDefault="00BB5D7B" w:rsidP="00A20A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Орловский государственный университет имени И.С.Тургенева</w:t>
      </w:r>
    </w:p>
    <w:p w:rsidR="00BB5D7B" w:rsidRPr="00BB5D7B" w:rsidRDefault="00BB5D7B" w:rsidP="00A20A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 Орел, Россия</w:t>
      </w:r>
    </w:p>
    <w:p w:rsidR="00BB5D7B" w:rsidRPr="00BB5D7B" w:rsidRDefault="00BB5D7B" w:rsidP="00A20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Аннотация:</w:t>
      </w:r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Текст. Текст. Текст. Текст. Текст. Текст. Текст. Текст. Текст. Текст.  Текст. Текст. Текст. Текст. Текст. </w:t>
      </w:r>
    </w:p>
    <w:p w:rsidR="00BB5D7B" w:rsidRPr="00BB5D7B" w:rsidRDefault="00BB5D7B" w:rsidP="00A20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Ключевые слова</w:t>
      </w:r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: (5-7) Текст. Текст. Текст. Текст.</w:t>
      </w:r>
    </w:p>
    <w:p w:rsidR="00BB5D7B" w:rsidRPr="00BB5D7B" w:rsidRDefault="00BB5D7B" w:rsidP="00A20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Abstract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62C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text</w:t>
      </w:r>
      <w:proofErr w:type="spellEnd"/>
    </w:p>
    <w:p w:rsidR="00BB5D7B" w:rsidRPr="00BB5D7B" w:rsidRDefault="00BB5D7B" w:rsidP="00A20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2C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Key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2C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words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62C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tex</w:t>
      </w:r>
      <w:r w:rsidRPr="00762C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t</w:t>
      </w:r>
      <w:proofErr w:type="spellEnd"/>
    </w:p>
    <w:p w:rsidR="00BB5D7B" w:rsidRPr="00BB5D7B" w:rsidRDefault="00BB5D7B" w:rsidP="00A20A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proofErr w:type="gram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</w:p>
    <w:p w:rsidR="00BB5D7B" w:rsidRPr="00BB5D7B" w:rsidRDefault="00BB5D7B" w:rsidP="00A20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списка литературы</w:t>
      </w:r>
    </w:p>
    <w:p w:rsidR="00BB5D7B" w:rsidRPr="00BB5D7B" w:rsidRDefault="00BB5D7B" w:rsidP="00A20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(монографии, статьи в отечественных и зарубежных сборниках, интернет-ресурсы):</w:t>
      </w:r>
    </w:p>
    <w:p w:rsidR="00BB5D7B" w:rsidRPr="00BB5D7B" w:rsidRDefault="00BB5D7B" w:rsidP="00A20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 1.Литвин Ф.А. Многозначность слова в языке и речи. М., Высшая школа, 1984 . 119 с.</w:t>
      </w:r>
    </w:p>
    <w:p w:rsidR="00BB5D7B" w:rsidRPr="00BB5D7B" w:rsidRDefault="00BB5D7B" w:rsidP="00A20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Семененко Л.П</w:t>
      </w:r>
      <w:r w:rsidRPr="0076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 с постулатом значения //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Бахтинские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  чтения. – Орёл: Администрация Орловской области, 1994. – С. 236- 244.</w:t>
      </w:r>
    </w:p>
    <w:p w:rsidR="00BB5D7B" w:rsidRPr="00BB5D7B" w:rsidRDefault="00BB5D7B" w:rsidP="00A20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Abakumova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O.B. A Cognition-discourse Model of the Sense Actualization of Proverbs // The Second International Conference “Language, Culture and Society in Russian/English Studies”. – London, 2011. – P.110-120.</w:t>
      </w:r>
    </w:p>
    <w:p w:rsidR="00BB5D7B" w:rsidRPr="00BB5D7B" w:rsidRDefault="00BB5D7B" w:rsidP="00A20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Houston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Chronicle</w:t>
      </w:r>
      <w:proofErr w:type="spellEnd"/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Режим доступа [URL: </w:t>
      </w:r>
      <w:hyperlink r:id="rId8" w:history="1">
        <w:r w:rsidRPr="00762C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http://www.houstonchronicle.com/</w:t>
        </w:r>
      </w:hyperlink>
      <w:r w:rsidRPr="00BB5D7B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A20A47" w:rsidRDefault="00A20A47" w:rsidP="00A20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0A47" w:rsidRDefault="00A20A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036D2" w:rsidRPr="00A20A47" w:rsidRDefault="00BB5D7B" w:rsidP="00A20A4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0A4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 Заявка участника</w:t>
      </w:r>
    </w:p>
    <w:p w:rsidR="00A20A47" w:rsidRPr="00762C9D" w:rsidRDefault="00A20A47" w:rsidP="00A20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2C9D" w:rsidRPr="00A20A47" w:rsidRDefault="00762C9D" w:rsidP="00762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47">
        <w:rPr>
          <w:rFonts w:ascii="Times New Roman" w:hAnsi="Times New Roman" w:cs="Times New Roman"/>
          <w:sz w:val="24"/>
          <w:szCs w:val="24"/>
        </w:rPr>
        <w:t xml:space="preserve">Заявка на участие 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20A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A4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</w:t>
      </w:r>
      <w:r w:rsidRPr="00A20A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еской конференции </w:t>
      </w:r>
      <w:r w:rsidRPr="00A20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международным участием 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20A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Актуальные проблемы русского языка и методики его преподавания в иностранной аудитории</w:t>
      </w:r>
      <w:r w:rsidRPr="000429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62C9D" w:rsidRPr="00A20A47" w:rsidRDefault="00762C9D" w:rsidP="00762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Страна, город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Место работы (полностью и сокращенно)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2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Название и тип доклада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Предполагаемая секция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Краткая аннотация и ключевые слова на русском и английском языках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Очное и заочное участие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о размещении Вашей статьи в электронной библиотеке с присвоением индекса РИНЦ </w:t>
            </w:r>
          </w:p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Необходимость технических сре</w:t>
            </w:r>
            <w:proofErr w:type="gramStart"/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я презентации доклада: да /нет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Бронирование места</w:t>
            </w:r>
          </w:p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А) в гостинице</w:t>
            </w:r>
          </w:p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Б) в профилактории (двух-, тре</w:t>
            </w:r>
            <w:proofErr w:type="gramStart"/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762C9D">
              <w:rPr>
                <w:rFonts w:ascii="Times New Roman" w:hAnsi="Times New Roman" w:cs="Times New Roman"/>
                <w:sz w:val="24"/>
                <w:szCs w:val="24"/>
              </w:rPr>
              <w:t xml:space="preserve"> местная комната)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9D" w:rsidRPr="00762C9D" w:rsidTr="00762C9D">
        <w:tc>
          <w:tcPr>
            <w:tcW w:w="4785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культурной программе (поездка в </w:t>
            </w:r>
            <w:proofErr w:type="spellStart"/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Спасское-Лутовиново</w:t>
            </w:r>
            <w:proofErr w:type="spellEnd"/>
            <w:r w:rsidRPr="00762C9D">
              <w:rPr>
                <w:rFonts w:ascii="Times New Roman" w:hAnsi="Times New Roman" w:cs="Times New Roman"/>
                <w:sz w:val="24"/>
                <w:szCs w:val="24"/>
              </w:rPr>
              <w:t xml:space="preserve"> или Орловское Полесье)</w:t>
            </w:r>
          </w:p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9D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4786" w:type="dxa"/>
          </w:tcPr>
          <w:p w:rsidR="00762C9D" w:rsidRPr="00762C9D" w:rsidRDefault="00762C9D" w:rsidP="007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A47" w:rsidRDefault="00A20A47" w:rsidP="00A20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D7B" w:rsidRPr="00762C9D" w:rsidRDefault="00762C9D" w:rsidP="00A20A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62C9D">
        <w:rPr>
          <w:rFonts w:ascii="Times New Roman" w:hAnsi="Times New Roman" w:cs="Times New Roman"/>
          <w:sz w:val="24"/>
          <w:szCs w:val="24"/>
        </w:rPr>
        <w:t>Участники могут самостоятельно забронировать номер в одной из гостиниц г. Орла.</w:t>
      </w:r>
    </w:p>
    <w:p w:rsidR="00762C9D" w:rsidRPr="00762C9D" w:rsidRDefault="00762C9D" w:rsidP="00A20A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C9D">
        <w:rPr>
          <w:rFonts w:ascii="Times New Roman" w:hAnsi="Times New Roman" w:cs="Times New Roman"/>
          <w:sz w:val="24"/>
          <w:szCs w:val="24"/>
        </w:rPr>
        <w:t>Культурная программа включает экскурсию по городу, поездку в музей-усадьбу И.С. Тургенева «</w:t>
      </w:r>
      <w:proofErr w:type="spellStart"/>
      <w:r w:rsidRPr="00762C9D">
        <w:rPr>
          <w:rFonts w:ascii="Times New Roman" w:hAnsi="Times New Roman" w:cs="Times New Roman"/>
          <w:sz w:val="24"/>
          <w:szCs w:val="24"/>
        </w:rPr>
        <w:t>Спасское-Лутовиново</w:t>
      </w:r>
      <w:proofErr w:type="spellEnd"/>
      <w:r w:rsidRPr="00762C9D">
        <w:rPr>
          <w:rFonts w:ascii="Times New Roman" w:hAnsi="Times New Roman" w:cs="Times New Roman"/>
          <w:sz w:val="24"/>
          <w:szCs w:val="24"/>
        </w:rPr>
        <w:t>» или в «</w:t>
      </w:r>
      <w:proofErr w:type="gramStart"/>
      <w:r w:rsidRPr="00762C9D">
        <w:rPr>
          <w:rFonts w:ascii="Times New Roman" w:hAnsi="Times New Roman" w:cs="Times New Roman"/>
          <w:sz w:val="24"/>
          <w:szCs w:val="24"/>
        </w:rPr>
        <w:t>Орловской</w:t>
      </w:r>
      <w:proofErr w:type="gramEnd"/>
      <w:r w:rsidRPr="00762C9D">
        <w:rPr>
          <w:rFonts w:ascii="Times New Roman" w:hAnsi="Times New Roman" w:cs="Times New Roman"/>
          <w:sz w:val="24"/>
          <w:szCs w:val="24"/>
        </w:rPr>
        <w:t xml:space="preserve"> Полесье».</w:t>
      </w:r>
    </w:p>
    <w:p w:rsidR="00762C9D" w:rsidRPr="00762C9D" w:rsidRDefault="00762C9D" w:rsidP="00A20A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C9D">
        <w:rPr>
          <w:rFonts w:ascii="Times New Roman" w:hAnsi="Times New Roman" w:cs="Times New Roman"/>
          <w:sz w:val="24"/>
          <w:szCs w:val="24"/>
        </w:rPr>
        <w:t xml:space="preserve">Экскурсия в </w:t>
      </w:r>
      <w:proofErr w:type="gramStart"/>
      <w:r w:rsidRPr="00762C9D">
        <w:rPr>
          <w:rFonts w:ascii="Times New Roman" w:hAnsi="Times New Roman" w:cs="Times New Roman"/>
          <w:sz w:val="24"/>
          <w:szCs w:val="24"/>
        </w:rPr>
        <w:t>Спасское</w:t>
      </w:r>
      <w:proofErr w:type="gramEnd"/>
      <w:r w:rsidRPr="00762C9D">
        <w:rPr>
          <w:rFonts w:ascii="Times New Roman" w:hAnsi="Times New Roman" w:cs="Times New Roman"/>
          <w:sz w:val="24"/>
          <w:szCs w:val="24"/>
        </w:rPr>
        <w:t xml:space="preserve"> (по желанию участников) оплачивается при регистрации.</w:t>
      </w:r>
    </w:p>
    <w:p w:rsidR="00762C9D" w:rsidRPr="00762C9D" w:rsidRDefault="00762C9D" w:rsidP="00A20A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C9D">
        <w:rPr>
          <w:rFonts w:ascii="Times New Roman" w:hAnsi="Times New Roman" w:cs="Times New Roman"/>
          <w:sz w:val="24"/>
          <w:szCs w:val="24"/>
        </w:rPr>
        <w:t>С уважение, Оргкомитет конференции.</w:t>
      </w:r>
      <w:bookmarkEnd w:id="0"/>
    </w:p>
    <w:sectPr w:rsidR="00762C9D" w:rsidRPr="00762C9D" w:rsidSect="00AB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3061F"/>
    <w:multiLevelType w:val="multilevel"/>
    <w:tmpl w:val="0774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133F2"/>
    <w:multiLevelType w:val="multilevel"/>
    <w:tmpl w:val="FAB0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54647"/>
    <w:multiLevelType w:val="multilevel"/>
    <w:tmpl w:val="55C27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F27E7"/>
    <w:multiLevelType w:val="multilevel"/>
    <w:tmpl w:val="2A90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DB1F4D"/>
    <w:multiLevelType w:val="multilevel"/>
    <w:tmpl w:val="1C34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943"/>
    <w:rsid w:val="00042943"/>
    <w:rsid w:val="002A586D"/>
    <w:rsid w:val="00762C9D"/>
    <w:rsid w:val="00A036D2"/>
    <w:rsid w:val="00A20A47"/>
    <w:rsid w:val="00AB7CE5"/>
    <w:rsid w:val="00BB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E5"/>
  </w:style>
  <w:style w:type="paragraph" w:styleId="3">
    <w:name w:val="heading 3"/>
    <w:basedOn w:val="a"/>
    <w:link w:val="30"/>
    <w:uiPriority w:val="9"/>
    <w:qFormat/>
    <w:rsid w:val="00BB5D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2943"/>
    <w:rPr>
      <w:b/>
      <w:bCs/>
    </w:rPr>
  </w:style>
  <w:style w:type="character" w:styleId="a5">
    <w:name w:val="Hyperlink"/>
    <w:basedOn w:val="a0"/>
    <w:uiPriority w:val="99"/>
    <w:unhideWhenUsed/>
    <w:rsid w:val="000429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94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B5D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BB5D7B"/>
    <w:rPr>
      <w:i/>
      <w:iCs/>
    </w:rPr>
  </w:style>
  <w:style w:type="table" w:styleId="a9">
    <w:name w:val="Table Grid"/>
    <w:basedOn w:val="a1"/>
    <w:uiPriority w:val="59"/>
    <w:rsid w:val="0076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5D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2943"/>
    <w:rPr>
      <w:b/>
      <w:bCs/>
    </w:rPr>
  </w:style>
  <w:style w:type="character" w:styleId="a5">
    <w:name w:val="Hyperlink"/>
    <w:basedOn w:val="a0"/>
    <w:uiPriority w:val="99"/>
    <w:unhideWhenUsed/>
    <w:rsid w:val="000429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94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B5D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BB5D7B"/>
    <w:rPr>
      <w:i/>
      <w:iCs/>
    </w:rPr>
  </w:style>
  <w:style w:type="table" w:styleId="a9">
    <w:name w:val="Table Grid"/>
    <w:basedOn w:val="a1"/>
    <w:uiPriority w:val="59"/>
    <w:rsid w:val="0076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tonchronic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lskayaM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esnikova7@mail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Alex_Belsky</dc:creator>
  <cp:lastModifiedBy>USER</cp:lastModifiedBy>
  <cp:revision>2</cp:revision>
  <dcterms:created xsi:type="dcterms:W3CDTF">2018-10-15T12:45:00Z</dcterms:created>
  <dcterms:modified xsi:type="dcterms:W3CDTF">2018-10-15T12:45:00Z</dcterms:modified>
</cp:coreProperties>
</file>