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A5" w:rsidRPr="007C3BA5" w:rsidRDefault="007C3BA5" w:rsidP="007C3BA5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7C3BA5">
        <w:rPr>
          <w:rFonts w:ascii="PFSquareSansProRegular" w:eastAsia="Times New Roman" w:hAnsi="PFSquareSansProRegular" w:cs="Times New Roman"/>
          <w:caps/>
          <w:color w:val="002B5C"/>
          <w:sz w:val="39"/>
          <w:szCs w:val="39"/>
          <w:bdr w:val="none" w:sz="0" w:space="0" w:color="auto" w:frame="1"/>
          <w:lang w:eastAsia="ru-RU"/>
        </w:rPr>
        <w:t>ПРОЧИЕ ИНФРАСТРУКТУРНЫЕ ПРОЕКТЫ</w:t>
      </w:r>
    </w:p>
    <w:p w:rsidR="007C3BA5" w:rsidRPr="007C3BA5" w:rsidRDefault="007C3BA5" w:rsidP="007C3BA5">
      <w:pPr>
        <w:spacing w:before="100" w:beforeAutospacing="1" w:after="288" w:line="288" w:lineRule="atLeast"/>
        <w:textAlignment w:val="baseline"/>
        <w:rPr>
          <w:rFonts w:ascii="Trebuchet MS" w:eastAsia="Times New Roman" w:hAnsi="Trebuchet MS" w:cs="Times New Roman"/>
          <w:sz w:val="23"/>
          <w:szCs w:val="23"/>
          <w:lang w:eastAsia="ru-RU"/>
        </w:rPr>
      </w:pPr>
      <w:r w:rsidRPr="007C3BA5">
        <w:rPr>
          <w:rFonts w:ascii="Trebuchet MS" w:eastAsia="Times New Roman" w:hAnsi="Trebuchet MS" w:cs="Times New Roman"/>
          <w:sz w:val="23"/>
          <w:szCs w:val="23"/>
          <w:lang w:eastAsia="ru-RU"/>
        </w:rPr>
        <w:t> </w:t>
      </w:r>
    </w:p>
    <w:p w:rsidR="007C3BA5" w:rsidRPr="007C3BA5" w:rsidRDefault="007C3BA5" w:rsidP="007C3BA5">
      <w:pPr>
        <w:spacing w:after="0" w:line="270" w:lineRule="atLeast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noProof/>
          <w:color w:val="002B5C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Ищем прорывные проекты. Подать заявку">
                  <a:hlinkClick xmlns:a="http://schemas.openxmlformats.org/drawingml/2006/main" r:id="rId6" tgtFrame="&quot;_blank&quot;" tooltip="&quot;Ищем прорывные проекты. Подать заявку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Ищем прорывные проекты. Подать заявку" href="http://www.rusnano.com/investment/applicants" target="&quot;_blank&quot;" title="&quot;Ищем прорывные проекты. Подать заявку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7C3BA5" w:rsidRPr="007C3BA5" w:rsidRDefault="007C3BA5" w:rsidP="007C3BA5">
      <w:pPr>
        <w:spacing w:after="166" w:line="295" w:lineRule="atLeast"/>
        <w:textAlignment w:val="baseline"/>
        <w:outlineLvl w:val="0"/>
        <w:rPr>
          <w:rFonts w:ascii="PFSquareSansProRegular" w:eastAsia="Times New Roman" w:hAnsi="PFSquareSansProRegular" w:cs="Times New Roman"/>
          <w:color w:val="002B5C"/>
          <w:kern w:val="36"/>
          <w:sz w:val="39"/>
          <w:szCs w:val="39"/>
          <w:lang w:eastAsia="ru-RU"/>
        </w:rPr>
      </w:pPr>
      <w:r w:rsidRPr="007C3BA5">
        <w:rPr>
          <w:rFonts w:ascii="PFSquareSansProRegular" w:eastAsia="Times New Roman" w:hAnsi="PFSquareSansProRegular" w:cs="Times New Roman"/>
          <w:color w:val="002B5C"/>
          <w:kern w:val="36"/>
          <w:sz w:val="39"/>
          <w:szCs w:val="39"/>
          <w:lang w:eastAsia="ru-RU"/>
        </w:rPr>
        <w:t>Российско-израильская программа по сотрудничеству в области промышленных научно-исследовательских и опытно-конструкторских работ</w:t>
      </w:r>
    </w:p>
    <w:p w:rsidR="007C3BA5" w:rsidRPr="007C3BA5" w:rsidRDefault="007C3BA5" w:rsidP="007C3BA5">
      <w:pPr>
        <w:spacing w:line="270" w:lineRule="atLeast"/>
        <w:textAlignment w:val="baseline"/>
        <w:rPr>
          <w:rFonts w:ascii="inherit" w:eastAsia="Times New Roman" w:hAnsi="inherit" w:cs="Times New Roman"/>
          <w:color w:val="4A4A4A"/>
          <w:sz w:val="19"/>
          <w:szCs w:val="19"/>
          <w:lang w:eastAsia="ru-RU"/>
        </w:rPr>
      </w:pPr>
      <w:hyperlink r:id="rId7" w:anchor="project" w:tgtFrame="_blank" w:history="1">
        <w:r w:rsidRPr="007C3BA5">
          <w:rPr>
            <w:rFonts w:ascii="inherit" w:eastAsia="Times New Roman" w:hAnsi="inherit" w:cs="Times New Roman"/>
            <w:color w:val="002B5C"/>
            <w:sz w:val="19"/>
            <w:szCs w:val="19"/>
            <w:u w:val="single"/>
            <w:bdr w:val="none" w:sz="0" w:space="0" w:color="auto" w:frame="1"/>
            <w:lang w:eastAsia="ru-RU"/>
          </w:rPr>
          <w:t>Требования к проектам</w:t>
        </w:r>
      </w:hyperlink>
      <w:r w:rsidRPr="007C3BA5">
        <w:rPr>
          <w:rFonts w:ascii="inherit" w:eastAsia="Times New Roman" w:hAnsi="inherit" w:cs="Times New Roman"/>
          <w:color w:val="4A4A4A"/>
          <w:sz w:val="19"/>
          <w:szCs w:val="19"/>
          <w:lang w:eastAsia="ru-RU"/>
        </w:rPr>
        <w:t> </w:t>
      </w:r>
      <w:hyperlink r:id="rId8" w:anchor="uchastnik" w:tgtFrame="_blank" w:history="1">
        <w:r w:rsidRPr="007C3BA5">
          <w:rPr>
            <w:rFonts w:ascii="inherit" w:eastAsia="Times New Roman" w:hAnsi="inherit" w:cs="Times New Roman"/>
            <w:color w:val="002B5C"/>
            <w:sz w:val="19"/>
            <w:szCs w:val="19"/>
            <w:u w:val="single"/>
            <w:bdr w:val="none" w:sz="0" w:space="0" w:color="auto" w:frame="1"/>
            <w:lang w:eastAsia="ru-RU"/>
          </w:rPr>
          <w:t>Требования к участникам</w:t>
        </w:r>
      </w:hyperlink>
      <w:r w:rsidRPr="007C3BA5">
        <w:rPr>
          <w:rFonts w:ascii="inherit" w:eastAsia="Times New Roman" w:hAnsi="inherit" w:cs="Times New Roman"/>
          <w:color w:val="4A4A4A"/>
          <w:sz w:val="19"/>
          <w:szCs w:val="19"/>
          <w:lang w:eastAsia="ru-RU"/>
        </w:rPr>
        <w:t> </w:t>
      </w:r>
      <w:hyperlink r:id="rId9" w:anchor="zayavka" w:tgtFrame="_blank" w:history="1">
        <w:r w:rsidRPr="007C3BA5">
          <w:rPr>
            <w:rFonts w:ascii="inherit" w:eastAsia="Times New Roman" w:hAnsi="inherit" w:cs="Times New Roman"/>
            <w:color w:val="002B5C"/>
            <w:sz w:val="19"/>
            <w:szCs w:val="19"/>
            <w:u w:val="single"/>
            <w:bdr w:val="none" w:sz="0" w:space="0" w:color="auto" w:frame="1"/>
            <w:lang w:eastAsia="ru-RU"/>
          </w:rPr>
          <w:t xml:space="preserve">Требования к подаваемой </w:t>
        </w:r>
        <w:proofErr w:type="spellStart"/>
        <w:r w:rsidRPr="007C3BA5">
          <w:rPr>
            <w:rFonts w:ascii="inherit" w:eastAsia="Times New Roman" w:hAnsi="inherit" w:cs="Times New Roman"/>
            <w:color w:val="002B5C"/>
            <w:sz w:val="19"/>
            <w:szCs w:val="19"/>
            <w:u w:val="single"/>
            <w:bdr w:val="none" w:sz="0" w:space="0" w:color="auto" w:frame="1"/>
            <w:lang w:eastAsia="ru-RU"/>
          </w:rPr>
          <w:t>заявке</w:t>
        </w:r>
      </w:hyperlink>
      <w:hyperlink r:id="rId10" w:anchor="otsenka-zayavki" w:tgtFrame="_blank" w:history="1">
        <w:r w:rsidRPr="007C3BA5">
          <w:rPr>
            <w:rFonts w:ascii="inherit" w:eastAsia="Times New Roman" w:hAnsi="inherit" w:cs="Times New Roman"/>
            <w:color w:val="002B5C"/>
            <w:sz w:val="19"/>
            <w:szCs w:val="19"/>
            <w:u w:val="single"/>
            <w:bdr w:val="none" w:sz="0" w:space="0" w:color="auto" w:frame="1"/>
            <w:lang w:eastAsia="ru-RU"/>
          </w:rPr>
          <w:t>Критерии</w:t>
        </w:r>
        <w:proofErr w:type="spellEnd"/>
        <w:r w:rsidRPr="007C3BA5">
          <w:rPr>
            <w:rFonts w:ascii="inherit" w:eastAsia="Times New Roman" w:hAnsi="inherit" w:cs="Times New Roman"/>
            <w:color w:val="002B5C"/>
            <w:sz w:val="19"/>
            <w:szCs w:val="19"/>
            <w:u w:val="single"/>
            <w:bdr w:val="none" w:sz="0" w:space="0" w:color="auto" w:frame="1"/>
            <w:lang w:eastAsia="ru-RU"/>
          </w:rPr>
          <w:t xml:space="preserve"> оценки заявок</w:t>
        </w:r>
      </w:hyperlink>
      <w:r w:rsidRPr="007C3BA5">
        <w:rPr>
          <w:rFonts w:ascii="inherit" w:eastAsia="Times New Roman" w:hAnsi="inherit" w:cs="Times New Roman"/>
          <w:color w:val="4A4A4A"/>
          <w:sz w:val="19"/>
          <w:szCs w:val="19"/>
          <w:lang w:eastAsia="ru-RU"/>
        </w:rPr>
        <w:t> </w:t>
      </w:r>
      <w:hyperlink r:id="rId11" w:anchor="finansirovanie" w:tgtFrame="_blank" w:history="1">
        <w:r w:rsidRPr="007C3BA5">
          <w:rPr>
            <w:rFonts w:ascii="inherit" w:eastAsia="Times New Roman" w:hAnsi="inherit" w:cs="Times New Roman"/>
            <w:color w:val="002B5C"/>
            <w:sz w:val="19"/>
            <w:szCs w:val="19"/>
            <w:u w:val="single"/>
            <w:bdr w:val="none" w:sz="0" w:space="0" w:color="auto" w:frame="1"/>
            <w:lang w:eastAsia="ru-RU"/>
          </w:rPr>
          <w:t>Условия финансовой поддержки проектов</w:t>
        </w:r>
      </w:hyperlink>
      <w:r w:rsidRPr="007C3BA5">
        <w:rPr>
          <w:rFonts w:ascii="inherit" w:eastAsia="Times New Roman" w:hAnsi="inherit" w:cs="Times New Roman"/>
          <w:color w:val="4A4A4A"/>
          <w:sz w:val="19"/>
          <w:szCs w:val="19"/>
          <w:lang w:eastAsia="ru-RU"/>
        </w:rPr>
        <w:t> </w:t>
      </w:r>
      <w:hyperlink r:id="rId12" w:anchor="contacts" w:tgtFrame="_blank" w:history="1">
        <w:r w:rsidRPr="007C3BA5">
          <w:rPr>
            <w:rFonts w:ascii="inherit" w:eastAsia="Times New Roman" w:hAnsi="inherit" w:cs="Times New Roman"/>
            <w:color w:val="002B5C"/>
            <w:sz w:val="19"/>
            <w:szCs w:val="19"/>
            <w:u w:val="single"/>
            <w:bdr w:val="none" w:sz="0" w:space="0" w:color="auto" w:frame="1"/>
            <w:lang w:eastAsia="ru-RU"/>
          </w:rPr>
          <w:t xml:space="preserve">Контактная </w:t>
        </w:r>
        <w:proofErr w:type="spellStart"/>
        <w:r w:rsidRPr="007C3BA5">
          <w:rPr>
            <w:rFonts w:ascii="inherit" w:eastAsia="Times New Roman" w:hAnsi="inherit" w:cs="Times New Roman"/>
            <w:color w:val="002B5C"/>
            <w:sz w:val="19"/>
            <w:szCs w:val="19"/>
            <w:u w:val="single"/>
            <w:bdr w:val="none" w:sz="0" w:space="0" w:color="auto" w:frame="1"/>
            <w:lang w:eastAsia="ru-RU"/>
          </w:rPr>
          <w:t>информация</w:t>
        </w:r>
      </w:hyperlink>
      <w:hyperlink r:id="rId13" w:anchor="realizatsiya" w:tgtFrame="_blank" w:history="1">
        <w:r w:rsidRPr="007C3BA5">
          <w:rPr>
            <w:rFonts w:ascii="inherit" w:eastAsia="Times New Roman" w:hAnsi="inherit" w:cs="Times New Roman"/>
            <w:color w:val="002B5C"/>
            <w:sz w:val="19"/>
            <w:szCs w:val="19"/>
            <w:u w:val="single"/>
            <w:bdr w:val="none" w:sz="0" w:space="0" w:color="auto" w:frame="1"/>
            <w:lang w:eastAsia="ru-RU"/>
          </w:rPr>
          <w:t>Реализация</w:t>
        </w:r>
        <w:proofErr w:type="spellEnd"/>
        <w:r w:rsidRPr="007C3BA5">
          <w:rPr>
            <w:rFonts w:ascii="inherit" w:eastAsia="Times New Roman" w:hAnsi="inherit" w:cs="Times New Roman"/>
            <w:color w:val="002B5C"/>
            <w:sz w:val="19"/>
            <w:szCs w:val="19"/>
            <w:u w:val="single"/>
            <w:bdr w:val="none" w:sz="0" w:space="0" w:color="auto" w:frame="1"/>
            <w:lang w:eastAsia="ru-RU"/>
          </w:rPr>
          <w:t xml:space="preserve"> проектов</w:t>
        </w:r>
      </w:hyperlink>
    </w:p>
    <w:p w:rsidR="007C3BA5" w:rsidRPr="007C3BA5" w:rsidRDefault="007C3BA5" w:rsidP="007C3BA5">
      <w:pPr>
        <w:spacing w:before="100" w:beforeAutospacing="1" w:after="270" w:line="270" w:lineRule="atLeast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proofErr w:type="gram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В рамках соглашения, заключенного между Правительством Российской Федерации и Правительством Государства Израиль о сотрудничестве в области промышленных НИОКР, Фонд инфраструктурных и образовательных программ со стороны Российской Федерации и Офис Главного Ученого Министерства экономики со стороны Государства Израиль объявляют о начале отбора российско-израильских проектов в области промышленных НИОКР (организацию отбора проектов со стороны Израиля осуществляет ISERD — израильский центр промышленных научно-исследовательских и</w:t>
      </w:r>
      <w:proofErr w:type="gram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 </w:t>
      </w:r>
      <w:proofErr w:type="gram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опытно-конструкторских работ).</w:t>
      </w:r>
      <w:proofErr w:type="gramEnd"/>
    </w:p>
    <w:p w:rsidR="007C3BA5" w:rsidRPr="007C3BA5" w:rsidRDefault="007C3BA5" w:rsidP="007C3BA5">
      <w:pPr>
        <w:shd w:val="clear" w:color="auto" w:fill="EEEEEB"/>
        <w:spacing w:after="240" w:line="240" w:lineRule="atLeast"/>
        <w:textAlignment w:val="baseline"/>
        <w:outlineLvl w:val="4"/>
        <w:rPr>
          <w:rFonts w:ascii="PFSquareSansProMedium" w:eastAsia="Times New Roman" w:hAnsi="PFSquareSansProMedium" w:cs="Times New Roman"/>
          <w:color w:val="4A4A4A"/>
          <w:sz w:val="27"/>
          <w:szCs w:val="27"/>
          <w:lang w:eastAsia="ru-RU"/>
        </w:rPr>
      </w:pPr>
      <w:r w:rsidRPr="007C3BA5">
        <w:rPr>
          <w:rFonts w:ascii="PFSquareSansProMedium" w:eastAsia="Times New Roman" w:hAnsi="PFSquareSansProMedium" w:cs="Times New Roman"/>
          <w:color w:val="4A4A4A"/>
          <w:sz w:val="27"/>
          <w:szCs w:val="27"/>
          <w:lang w:eastAsia="ru-RU"/>
        </w:rPr>
        <w:t>Прием заявок проводится с 29 июня по 29 декабря 2016</w:t>
      </w:r>
    </w:p>
    <w:p w:rsidR="007C3BA5" w:rsidRPr="007C3BA5" w:rsidRDefault="007C3BA5" w:rsidP="007C3BA5">
      <w:pPr>
        <w:spacing w:after="0" w:line="270" w:lineRule="atLeast"/>
        <w:jc w:val="right"/>
        <w:textAlignment w:val="baseline"/>
        <w:outlineLvl w:val="1"/>
        <w:rPr>
          <w:rFonts w:ascii="PFSquareSansProRegular" w:eastAsia="Times New Roman" w:hAnsi="PFSquareSansProRegular" w:cs="Times New Roman"/>
          <w:caps/>
          <w:color w:val="000000"/>
          <w:sz w:val="24"/>
          <w:szCs w:val="24"/>
          <w:lang w:eastAsia="ru-RU"/>
        </w:rPr>
      </w:pPr>
      <w:bookmarkStart w:id="0" w:name="project8cce16aa15b5e9bd6c7743426ad4d2b2"/>
      <w:bookmarkEnd w:id="0"/>
      <w:r w:rsidRPr="007C3BA5">
        <w:rPr>
          <w:rFonts w:ascii="PFSquareSansProRegular" w:eastAsia="Times New Roman" w:hAnsi="PFSquareSansProRegular" w:cs="Times New Roman"/>
          <w:caps/>
          <w:color w:val="000000"/>
          <w:sz w:val="24"/>
          <w:szCs w:val="24"/>
          <w:lang w:eastAsia="ru-RU"/>
        </w:rPr>
        <w:t>ТРЕБОВАНИЯ К ПРОЕКТАМ</w:t>
      </w:r>
    </w:p>
    <w:p w:rsidR="007C3BA5" w:rsidRPr="007C3BA5" w:rsidRDefault="007C3BA5" w:rsidP="007C3BA5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 xml:space="preserve">Проект должен относиться к области </w:t>
      </w:r>
      <w:proofErr w:type="spell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нанотехнологий</w:t>
      </w:r>
      <w:proofErr w:type="spell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 xml:space="preserve">, способствовать развитию новых производств, механизмов и инструментов для реализации потенциала </w:t>
      </w:r>
      <w:proofErr w:type="spell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наноиндустрии</w:t>
      </w:r>
      <w:proofErr w:type="spell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.</w:t>
      </w:r>
    </w:p>
    <w:p w:rsidR="007C3BA5" w:rsidRPr="007C3BA5" w:rsidRDefault="007C3BA5" w:rsidP="007C3BA5">
      <w:pPr>
        <w:numPr>
          <w:ilvl w:val="0"/>
          <w:numId w:val="1"/>
        </w:numPr>
        <w:spacing w:before="135" w:after="0" w:line="270" w:lineRule="atLeast"/>
        <w:ind w:left="0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Разрабатываемые продукт, процесс или услуга в рамках реализации проекта должны иметь инновационный характер и опираться на новые технологии.</w:t>
      </w:r>
    </w:p>
    <w:p w:rsidR="007C3BA5" w:rsidRPr="007C3BA5" w:rsidRDefault="007C3BA5" w:rsidP="007C3BA5">
      <w:pPr>
        <w:numPr>
          <w:ilvl w:val="0"/>
          <w:numId w:val="1"/>
        </w:numPr>
        <w:spacing w:before="135" w:after="0" w:line="270" w:lineRule="atLeast"/>
        <w:ind w:left="0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Ожидаемый срок коммерциализации технологии — ориентировочно 3–5 лет.</w:t>
      </w:r>
    </w:p>
    <w:p w:rsidR="007C3BA5" w:rsidRPr="007C3BA5" w:rsidRDefault="007C3BA5" w:rsidP="007C3BA5">
      <w:pPr>
        <w:numPr>
          <w:ilvl w:val="0"/>
          <w:numId w:val="1"/>
        </w:numPr>
        <w:spacing w:before="135" w:after="0" w:line="270" w:lineRule="atLeast"/>
        <w:ind w:left="0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Проект должен иметь значимые объемы потенциальных рынков на территориях Российской Федерации, Государства Израиль и мировых рынков.</w:t>
      </w:r>
    </w:p>
    <w:p w:rsidR="007C3BA5" w:rsidRPr="007C3BA5" w:rsidRDefault="007C3BA5" w:rsidP="007C3BA5">
      <w:pPr>
        <w:spacing w:beforeAutospacing="1" w:after="0" w:line="270" w:lineRule="atLeast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Отраслевой фокус отбираемых проектов</w:t>
      </w:r>
    </w:p>
    <w:p w:rsidR="007C3BA5" w:rsidRPr="007C3BA5" w:rsidRDefault="007C3BA5" w:rsidP="007C3BA5">
      <w:pPr>
        <w:spacing w:before="100" w:beforeAutospacing="1" w:after="270" w:line="270" w:lineRule="atLeast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 xml:space="preserve">В рамках отбора планируется поиск проектов, осуществляющих </w:t>
      </w:r>
      <w:proofErr w:type="gram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промышленные</w:t>
      </w:r>
      <w:proofErr w:type="gram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 xml:space="preserve"> НИОКР с применением </w:t>
      </w:r>
      <w:proofErr w:type="spell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нанотехнологий</w:t>
      </w:r>
      <w:proofErr w:type="spell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, в том числе по следующим направлениям (перечень направлений является открытым):</w:t>
      </w:r>
    </w:p>
    <w:p w:rsidR="007C3BA5" w:rsidRPr="007C3BA5" w:rsidRDefault="007C3BA5" w:rsidP="007C3BA5">
      <w:pPr>
        <w:numPr>
          <w:ilvl w:val="0"/>
          <w:numId w:val="2"/>
        </w:numPr>
        <w:spacing w:after="0" w:line="270" w:lineRule="atLeast"/>
        <w:ind w:left="0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proofErr w:type="spell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нанотехнологии</w:t>
      </w:r>
      <w:proofErr w:type="spell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 xml:space="preserve"> в медицине и здравоохранении;</w:t>
      </w:r>
    </w:p>
    <w:p w:rsidR="007C3BA5" w:rsidRPr="007C3BA5" w:rsidRDefault="007C3BA5" w:rsidP="007C3BA5">
      <w:pPr>
        <w:numPr>
          <w:ilvl w:val="0"/>
          <w:numId w:val="2"/>
        </w:numPr>
        <w:spacing w:before="135" w:after="0" w:line="270" w:lineRule="atLeast"/>
        <w:ind w:left="0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proofErr w:type="spell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нанотехнологии</w:t>
      </w:r>
      <w:proofErr w:type="spell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 xml:space="preserve"> в сельском хозяйстве и питании;</w:t>
      </w:r>
    </w:p>
    <w:p w:rsidR="007C3BA5" w:rsidRPr="007C3BA5" w:rsidRDefault="007C3BA5" w:rsidP="007C3BA5">
      <w:pPr>
        <w:numPr>
          <w:ilvl w:val="0"/>
          <w:numId w:val="2"/>
        </w:numPr>
        <w:spacing w:before="135" w:after="0" w:line="270" w:lineRule="atLeast"/>
        <w:ind w:left="0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proofErr w:type="spell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нанотехнологии</w:t>
      </w:r>
      <w:proofErr w:type="spell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 xml:space="preserve"> в новых источниках энергии и использовании природных ресурсов;</w:t>
      </w:r>
    </w:p>
    <w:p w:rsidR="007C3BA5" w:rsidRPr="007C3BA5" w:rsidRDefault="007C3BA5" w:rsidP="007C3BA5">
      <w:pPr>
        <w:numPr>
          <w:ilvl w:val="0"/>
          <w:numId w:val="2"/>
        </w:numPr>
        <w:spacing w:before="135" w:after="0" w:line="270" w:lineRule="atLeast"/>
        <w:ind w:left="0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proofErr w:type="spell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нанотехнологии</w:t>
      </w:r>
      <w:proofErr w:type="spell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 xml:space="preserve"> в охране окружающей среды;</w:t>
      </w:r>
    </w:p>
    <w:p w:rsidR="007C3BA5" w:rsidRPr="007C3BA5" w:rsidRDefault="007C3BA5" w:rsidP="007C3BA5">
      <w:pPr>
        <w:numPr>
          <w:ilvl w:val="0"/>
          <w:numId w:val="2"/>
        </w:numPr>
        <w:spacing w:before="135" w:after="0" w:line="270" w:lineRule="atLeast"/>
        <w:ind w:left="0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proofErr w:type="spell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нанотехнологии</w:t>
      </w:r>
      <w:proofErr w:type="spell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 xml:space="preserve"> в связи;</w:t>
      </w:r>
    </w:p>
    <w:p w:rsidR="007C3BA5" w:rsidRPr="007C3BA5" w:rsidRDefault="007C3BA5" w:rsidP="007C3BA5">
      <w:pPr>
        <w:numPr>
          <w:ilvl w:val="0"/>
          <w:numId w:val="2"/>
        </w:numPr>
        <w:spacing w:before="135" w:after="0" w:line="270" w:lineRule="atLeast"/>
        <w:ind w:left="0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proofErr w:type="spell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нанотехнологии</w:t>
      </w:r>
      <w:proofErr w:type="spell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 xml:space="preserve"> в космических исследованиях;</w:t>
      </w:r>
    </w:p>
    <w:p w:rsidR="007C3BA5" w:rsidRPr="007C3BA5" w:rsidRDefault="007C3BA5" w:rsidP="007C3BA5">
      <w:pPr>
        <w:numPr>
          <w:ilvl w:val="0"/>
          <w:numId w:val="2"/>
        </w:numPr>
        <w:spacing w:before="135" w:after="0" w:line="270" w:lineRule="atLeast"/>
        <w:ind w:left="0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proofErr w:type="spell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нанотехнологии</w:t>
      </w:r>
      <w:proofErr w:type="spell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 xml:space="preserve"> в информатике и обмене данными;</w:t>
      </w:r>
    </w:p>
    <w:p w:rsidR="007C3BA5" w:rsidRPr="007C3BA5" w:rsidRDefault="007C3BA5" w:rsidP="007C3BA5">
      <w:pPr>
        <w:numPr>
          <w:ilvl w:val="0"/>
          <w:numId w:val="2"/>
        </w:numPr>
        <w:spacing w:before="135" w:after="0" w:line="270" w:lineRule="atLeast"/>
        <w:ind w:left="0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lastRenderedPageBreak/>
        <w:t xml:space="preserve">иная область применения </w:t>
      </w:r>
      <w:proofErr w:type="spell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нанотехнологий</w:t>
      </w:r>
      <w:proofErr w:type="spell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.</w:t>
      </w:r>
    </w:p>
    <w:p w:rsidR="007C3BA5" w:rsidRPr="007C3BA5" w:rsidRDefault="007C3BA5" w:rsidP="007C3BA5">
      <w:pPr>
        <w:spacing w:after="0" w:line="270" w:lineRule="atLeast"/>
        <w:jc w:val="right"/>
        <w:textAlignment w:val="baseline"/>
        <w:outlineLvl w:val="1"/>
        <w:rPr>
          <w:rFonts w:ascii="PFSquareSansProRegular" w:eastAsia="Times New Roman" w:hAnsi="PFSquareSansProRegular" w:cs="Times New Roman"/>
          <w:caps/>
          <w:color w:val="000000"/>
          <w:sz w:val="24"/>
          <w:szCs w:val="24"/>
          <w:lang w:eastAsia="ru-RU"/>
        </w:rPr>
      </w:pPr>
      <w:bookmarkStart w:id="1" w:name="uchastnikd61a13a2134aeef5675a2077736adb6"/>
      <w:bookmarkEnd w:id="1"/>
      <w:r w:rsidRPr="007C3BA5">
        <w:rPr>
          <w:rFonts w:ascii="PFSquareSansProRegular" w:eastAsia="Times New Roman" w:hAnsi="PFSquareSansProRegular" w:cs="Times New Roman"/>
          <w:caps/>
          <w:color w:val="000000"/>
          <w:sz w:val="24"/>
          <w:szCs w:val="24"/>
          <w:lang w:eastAsia="ru-RU"/>
        </w:rPr>
        <w:t>ТРЕБОВАНИЯ К УЧАСТНИКАМ</w:t>
      </w:r>
    </w:p>
    <w:p w:rsidR="007C3BA5" w:rsidRPr="007C3BA5" w:rsidRDefault="007C3BA5" w:rsidP="007C3BA5">
      <w:pPr>
        <w:spacing w:before="100" w:beforeAutospacing="1" w:after="270" w:line="270" w:lineRule="atLeast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b/>
          <w:bCs/>
          <w:color w:val="4A4A4A"/>
          <w:sz w:val="24"/>
          <w:szCs w:val="24"/>
          <w:lang w:eastAsia="ru-RU"/>
        </w:rPr>
        <w:t>Российский участник</w:t>
      </w:r>
    </w:p>
    <w:p w:rsidR="007C3BA5" w:rsidRPr="007C3BA5" w:rsidRDefault="007C3BA5" w:rsidP="007C3BA5">
      <w:pPr>
        <w:spacing w:before="100" w:beforeAutospacing="1" w:after="270" w:line="270" w:lineRule="atLeast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 xml:space="preserve">Должен осуществлять ведение производственной деятельности или </w:t>
      </w:r>
      <w:proofErr w:type="spell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являтьсянаучно</w:t>
      </w:r>
      <w:proofErr w:type="spell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-исследовательским (университет, исследовательский институт и т.п.) учреждением или обладать командой, способной осуществить программу исследований по Проекту*.</w:t>
      </w:r>
    </w:p>
    <w:p w:rsidR="007C3BA5" w:rsidRPr="007C3BA5" w:rsidRDefault="007C3BA5" w:rsidP="007C3BA5">
      <w:pPr>
        <w:spacing w:before="100" w:beforeAutospacing="1" w:after="270" w:line="270" w:lineRule="atLeast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b/>
          <w:bCs/>
          <w:color w:val="4A4A4A"/>
          <w:sz w:val="24"/>
          <w:szCs w:val="24"/>
          <w:lang w:eastAsia="ru-RU"/>
        </w:rPr>
        <w:t>Израильский участник</w:t>
      </w:r>
    </w:p>
    <w:p w:rsidR="007C3BA5" w:rsidRPr="007C3BA5" w:rsidRDefault="007C3BA5" w:rsidP="007C3BA5">
      <w:pPr>
        <w:spacing w:before="100" w:beforeAutospacing="1" w:after="270" w:line="270" w:lineRule="atLeast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 xml:space="preserve">Должен осуществлять ведение производственной деятельности и готовый принять технологическую и научную помощь от </w:t>
      </w:r>
      <w:proofErr w:type="gram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производственного</w:t>
      </w:r>
      <w:proofErr w:type="gram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 xml:space="preserve"> или научно-</w:t>
      </w:r>
      <w:proofErr w:type="spell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исследовательскогоучреждения</w:t>
      </w:r>
      <w:proofErr w:type="spell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.</w:t>
      </w:r>
    </w:p>
    <w:p w:rsidR="007C3BA5" w:rsidRPr="007C3BA5" w:rsidRDefault="007C3BA5" w:rsidP="007C3BA5">
      <w:pPr>
        <w:spacing w:after="0" w:line="270" w:lineRule="atLeast"/>
        <w:textAlignment w:val="baseline"/>
        <w:outlineLvl w:val="5"/>
        <w:rPr>
          <w:rFonts w:ascii="inherit" w:eastAsia="Times New Roman" w:hAnsi="inherit" w:cs="Times New Roman"/>
          <w:b/>
          <w:bCs/>
          <w:color w:val="7F7F7F"/>
          <w:sz w:val="19"/>
          <w:szCs w:val="19"/>
          <w:lang w:eastAsia="ru-RU"/>
        </w:rPr>
      </w:pPr>
      <w:r w:rsidRPr="007C3BA5">
        <w:rPr>
          <w:rFonts w:ascii="inherit" w:eastAsia="Times New Roman" w:hAnsi="inherit" w:cs="Times New Roman"/>
          <w:b/>
          <w:bCs/>
          <w:color w:val="7F7F7F"/>
          <w:sz w:val="19"/>
          <w:szCs w:val="19"/>
          <w:lang w:eastAsia="ru-RU"/>
        </w:rPr>
        <w:t>*Располагать определенной материальной базой или доступом к необходимой инфраструктуре, позволяющей организовать исследования, либо иметь договоренности об использовании соответствующей исследовательской инфраструктуры.</w:t>
      </w:r>
    </w:p>
    <w:p w:rsidR="007C3BA5" w:rsidRPr="007C3BA5" w:rsidRDefault="007C3BA5" w:rsidP="007C3BA5">
      <w:pPr>
        <w:spacing w:after="0" w:line="270" w:lineRule="atLeast"/>
        <w:jc w:val="right"/>
        <w:textAlignment w:val="baseline"/>
        <w:outlineLvl w:val="1"/>
        <w:rPr>
          <w:rFonts w:ascii="PFSquareSansProRegular" w:eastAsia="Times New Roman" w:hAnsi="PFSquareSansProRegular" w:cs="Times New Roman"/>
          <w:caps/>
          <w:color w:val="000000"/>
          <w:sz w:val="24"/>
          <w:szCs w:val="24"/>
          <w:lang w:eastAsia="ru-RU"/>
        </w:rPr>
      </w:pPr>
      <w:bookmarkStart w:id="2" w:name="zayavka09853603e75345bec19c5748b6215f1e"/>
      <w:bookmarkEnd w:id="2"/>
      <w:r w:rsidRPr="007C3BA5">
        <w:rPr>
          <w:rFonts w:ascii="PFSquareSansProRegular" w:eastAsia="Times New Roman" w:hAnsi="PFSquareSansProRegular" w:cs="Times New Roman"/>
          <w:caps/>
          <w:color w:val="000000"/>
          <w:sz w:val="24"/>
          <w:szCs w:val="24"/>
          <w:lang w:eastAsia="ru-RU"/>
        </w:rPr>
        <w:t>ТРЕБОВАНИЯ К ПОДАВАЕМОЙ ЗАЯВКЕ</w:t>
      </w:r>
    </w:p>
    <w:p w:rsidR="007C3BA5" w:rsidRPr="007C3BA5" w:rsidRDefault="007C3BA5" w:rsidP="007C3BA5">
      <w:pPr>
        <w:spacing w:before="100" w:beforeAutospacing="1" w:after="270" w:line="270" w:lineRule="atLeast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Заявка на участие в отборе должна быть подана от имени участников-партнеров со стороны Российской Федерации и Государства Израиль.</w:t>
      </w:r>
    </w:p>
    <w:p w:rsidR="007C3BA5" w:rsidRPr="007C3BA5" w:rsidRDefault="007C3BA5" w:rsidP="007C3BA5">
      <w:pPr>
        <w:spacing w:before="100" w:beforeAutospacing="1" w:after="270" w:line="270" w:lineRule="atLeast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Заявка на участие в Отборе должна содержать заключенное (или предварительное) Соглашение Участников проекта о совместной коммерциализации полученного в результате осуществления проекта продукта, технологии или услуги, о распределении расходов по проекту, а также об урегулировании вопросов владения и использования интеллектуальной собственности в рамках проекта.</w:t>
      </w:r>
    </w:p>
    <w:p w:rsidR="007C3BA5" w:rsidRPr="007C3BA5" w:rsidRDefault="007C3BA5" w:rsidP="007C3BA5">
      <w:pPr>
        <w:spacing w:beforeAutospacing="1" w:after="0" w:line="270" w:lineRule="atLeast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Заявка на участие в отборе оформляется в соответствии с требованиями, представленными в документации по отбору проектов, предоставляемой: </w:t>
      </w:r>
      <w:r w:rsidRPr="007C3BA5">
        <w:rPr>
          <w:rFonts w:ascii="inherit" w:eastAsia="Times New Roman" w:hAnsi="inherit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Фондом инфраструктурных и образовательных программ — для российских участников</w:t>
      </w: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 и </w:t>
      </w:r>
      <w:r w:rsidRPr="007C3BA5">
        <w:rPr>
          <w:rFonts w:ascii="inherit" w:eastAsia="Times New Roman" w:hAnsi="inherit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Офисом Главного Ученого Министерства экономики Государства Израиль — для израильских участников</w:t>
      </w: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.</w:t>
      </w:r>
    </w:p>
    <w:p w:rsidR="007C3BA5" w:rsidRPr="007C3BA5" w:rsidRDefault="007C3BA5" w:rsidP="007C3BA5">
      <w:pPr>
        <w:spacing w:beforeAutospacing="1" w:after="0" w:line="270" w:lineRule="atLeast"/>
        <w:textAlignment w:val="center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hyperlink r:id="rId14" w:tgtFrame="_blank" w:history="1">
        <w:r w:rsidRPr="007C3BA5">
          <w:rPr>
            <w:rFonts w:ascii="inherit" w:eastAsia="Times New Roman" w:hAnsi="inherit" w:cs="Times New Roman"/>
            <w:color w:val="002B5C"/>
            <w:sz w:val="27"/>
            <w:szCs w:val="27"/>
            <w:u w:val="single"/>
            <w:bdr w:val="none" w:sz="0" w:space="0" w:color="auto" w:frame="1"/>
            <w:lang w:eastAsia="ru-RU"/>
          </w:rPr>
          <w:t>Форма заявки для участия в отборе (для российских участников)</w:t>
        </w:r>
      </w:hyperlink>
    </w:p>
    <w:p w:rsidR="007C3BA5" w:rsidRPr="007C3BA5" w:rsidRDefault="007C3BA5" w:rsidP="007C3BA5">
      <w:pPr>
        <w:spacing w:before="100" w:beforeAutospacing="1" w:after="270" w:line="270" w:lineRule="atLeast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b/>
          <w:bCs/>
          <w:color w:val="4A4A4A"/>
          <w:sz w:val="24"/>
          <w:szCs w:val="24"/>
          <w:lang w:eastAsia="ru-RU"/>
        </w:rPr>
        <w:t>Порядок подачи заявок</w:t>
      </w:r>
    </w:p>
    <w:p w:rsidR="007C3BA5" w:rsidRPr="007C3BA5" w:rsidRDefault="007C3BA5" w:rsidP="007C3BA5">
      <w:pPr>
        <w:spacing w:beforeAutospacing="1" w:after="0" w:line="270" w:lineRule="atLeast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Заявка в формате PDF направляется одновременно в Фонд инфраструктурных и образовательных программ на электронный адрес </w:t>
      </w:r>
      <w:hyperlink r:id="rId15" w:tgtFrame="_blank" w:history="1">
        <w:r w:rsidRPr="007C3BA5">
          <w:rPr>
            <w:rFonts w:ascii="inherit" w:eastAsia="Times New Roman" w:hAnsi="inherit" w:cs="Times New Roman"/>
            <w:color w:val="002B5C"/>
            <w:sz w:val="24"/>
            <w:szCs w:val="24"/>
            <w:u w:val="single"/>
            <w:bdr w:val="none" w:sz="0" w:space="0" w:color="auto" w:frame="1"/>
            <w:lang w:eastAsia="ru-RU"/>
          </w:rPr>
          <w:t>otbor.rus-isr@rusnano.com</w:t>
        </w:r>
      </w:hyperlink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 и в Офис Главного Ученого Министерства экономики Государства Израиль </w:t>
      </w:r>
      <w:hyperlink r:id="rId16" w:tgtFrame="_blank" w:history="1">
        <w:r w:rsidRPr="007C3BA5">
          <w:rPr>
            <w:rFonts w:ascii="inherit" w:eastAsia="Times New Roman" w:hAnsi="inherit" w:cs="Times New Roman"/>
            <w:color w:val="002B5C"/>
            <w:sz w:val="24"/>
            <w:szCs w:val="24"/>
            <w:u w:val="single"/>
            <w:bdr w:val="none" w:sz="0" w:space="0" w:color="auto" w:frame="1"/>
            <w:lang w:eastAsia="ru-RU"/>
          </w:rPr>
          <w:t>uzi@iserd.org.il</w:t>
        </w:r>
      </w:hyperlink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.</w:t>
      </w:r>
    </w:p>
    <w:p w:rsidR="007C3BA5" w:rsidRPr="007C3BA5" w:rsidRDefault="007C3BA5" w:rsidP="007C3BA5">
      <w:pPr>
        <w:spacing w:before="100" w:beforeAutospacing="1" w:after="270" w:line="270" w:lineRule="atLeast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Заявка, направляемая в Фонд инфраструктурных и образовательных программ, может быть подана на русском языке (допускается подача заявки на английском языке).</w:t>
      </w:r>
    </w:p>
    <w:p w:rsidR="007C3BA5" w:rsidRPr="007C3BA5" w:rsidRDefault="007C3BA5" w:rsidP="007C3BA5">
      <w:pPr>
        <w:spacing w:before="100" w:beforeAutospacing="1" w:after="270" w:line="270" w:lineRule="atLeast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 xml:space="preserve">Заявка, направляемая в Офис Главного Ученого Министерства экономики Государства </w:t>
      </w:r>
      <w:proofErr w:type="spell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Израиль</w:t>
      </w:r>
      <w:proofErr w:type="gram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,о</w:t>
      </w:r>
      <w:proofErr w:type="gram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формляется</w:t>
      </w:r>
      <w:proofErr w:type="spell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 xml:space="preserve"> в соответствии с требованиями Офиса Главного Ученого Министерства экономики Государства Израиль.</w:t>
      </w:r>
    </w:p>
    <w:p w:rsidR="007C3BA5" w:rsidRPr="007C3BA5" w:rsidRDefault="007C3BA5" w:rsidP="007C3BA5">
      <w:pPr>
        <w:spacing w:before="100" w:beforeAutospacing="1" w:after="270" w:line="270" w:lineRule="atLeast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lastRenderedPageBreak/>
        <w:t>При необходимости Фонд инфраструктурных и образовательных программ и Офис Главного Ученого Министерства экономики Государства Израиль вправе дополнительно запросить заявку в бумажной форме.</w:t>
      </w:r>
    </w:p>
    <w:p w:rsidR="007C3BA5" w:rsidRPr="007C3BA5" w:rsidRDefault="007C3BA5" w:rsidP="007C3BA5">
      <w:pPr>
        <w:spacing w:after="0" w:line="270" w:lineRule="atLeast"/>
        <w:jc w:val="right"/>
        <w:textAlignment w:val="baseline"/>
        <w:outlineLvl w:val="1"/>
        <w:rPr>
          <w:rFonts w:ascii="PFSquareSansProRegular" w:eastAsia="Times New Roman" w:hAnsi="PFSquareSansProRegular" w:cs="Times New Roman"/>
          <w:caps/>
          <w:color w:val="000000"/>
          <w:sz w:val="24"/>
          <w:szCs w:val="24"/>
          <w:lang w:eastAsia="ru-RU"/>
        </w:rPr>
      </w:pPr>
      <w:bookmarkStart w:id="3" w:name="otsenka-zayavki9d449335eb401f128a6af1bce"/>
      <w:bookmarkEnd w:id="3"/>
      <w:r w:rsidRPr="007C3BA5">
        <w:rPr>
          <w:rFonts w:ascii="PFSquareSansProRegular" w:eastAsia="Times New Roman" w:hAnsi="PFSquareSansProRegular" w:cs="Times New Roman"/>
          <w:caps/>
          <w:color w:val="000000"/>
          <w:sz w:val="24"/>
          <w:szCs w:val="24"/>
          <w:lang w:eastAsia="ru-RU"/>
        </w:rPr>
        <w:t>КРИТЕРИИ ОЦЕНКИ ЗАЯВОК</w:t>
      </w:r>
    </w:p>
    <w:p w:rsidR="007C3BA5" w:rsidRPr="007C3BA5" w:rsidRDefault="007C3BA5" w:rsidP="007C3BA5">
      <w:pPr>
        <w:spacing w:before="100" w:beforeAutospacing="1" w:after="270" w:line="270" w:lineRule="atLeast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Оценка подаваемой заявки будет осуществляться c учетом законодательства, правил и процедур, применяемых каждой из сторон (Российская Федерация и Государство Израиль), в том числе с применением следующих критериев:</w:t>
      </w:r>
    </w:p>
    <w:p w:rsidR="007C3BA5" w:rsidRPr="007C3BA5" w:rsidRDefault="007C3BA5" w:rsidP="007C3BA5">
      <w:pPr>
        <w:numPr>
          <w:ilvl w:val="0"/>
          <w:numId w:val="3"/>
        </w:numPr>
        <w:spacing w:after="0" w:line="270" w:lineRule="atLeast"/>
        <w:ind w:left="0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новизна предложения, потенциал его применения в производстве и эффекты, создаваемые сотрудничеством партнеров по проекту;</w:t>
      </w:r>
    </w:p>
    <w:p w:rsidR="007C3BA5" w:rsidRPr="007C3BA5" w:rsidRDefault="007C3BA5" w:rsidP="007C3BA5">
      <w:pPr>
        <w:numPr>
          <w:ilvl w:val="0"/>
          <w:numId w:val="3"/>
        </w:numPr>
        <w:spacing w:before="135" w:after="0" w:line="270" w:lineRule="atLeast"/>
        <w:ind w:left="0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научная обоснованность предложения;</w:t>
      </w:r>
    </w:p>
    <w:p w:rsidR="007C3BA5" w:rsidRPr="007C3BA5" w:rsidRDefault="007C3BA5" w:rsidP="007C3BA5">
      <w:pPr>
        <w:numPr>
          <w:ilvl w:val="0"/>
          <w:numId w:val="3"/>
        </w:numPr>
        <w:spacing w:before="135" w:after="0" w:line="270" w:lineRule="atLeast"/>
        <w:ind w:left="0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техническая реализуемость предложения;</w:t>
      </w:r>
    </w:p>
    <w:p w:rsidR="007C3BA5" w:rsidRPr="007C3BA5" w:rsidRDefault="007C3BA5" w:rsidP="007C3BA5">
      <w:pPr>
        <w:numPr>
          <w:ilvl w:val="0"/>
          <w:numId w:val="3"/>
        </w:numPr>
        <w:spacing w:before="135" w:after="0" w:line="270" w:lineRule="atLeast"/>
        <w:ind w:left="0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 xml:space="preserve">соответствие области </w:t>
      </w:r>
      <w:proofErr w:type="spell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нанотехнологий</w:t>
      </w:r>
      <w:proofErr w:type="spell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;</w:t>
      </w:r>
    </w:p>
    <w:p w:rsidR="007C3BA5" w:rsidRPr="007C3BA5" w:rsidRDefault="007C3BA5" w:rsidP="007C3BA5">
      <w:pPr>
        <w:numPr>
          <w:ilvl w:val="0"/>
          <w:numId w:val="3"/>
        </w:numPr>
        <w:spacing w:before="135" w:after="0" w:line="270" w:lineRule="atLeast"/>
        <w:ind w:left="0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перспективы коммерциализации предложения и ожидаемые объемы потенциальных рынков;</w:t>
      </w:r>
    </w:p>
    <w:p w:rsidR="007C3BA5" w:rsidRPr="007C3BA5" w:rsidRDefault="007C3BA5" w:rsidP="007C3BA5">
      <w:pPr>
        <w:numPr>
          <w:ilvl w:val="0"/>
          <w:numId w:val="3"/>
        </w:numPr>
        <w:spacing w:before="135" w:after="0" w:line="270" w:lineRule="atLeast"/>
        <w:ind w:left="0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команда по проекту и их квалификация, в том числе партнеров по проекту со стороны Государства Израиль;</w:t>
      </w:r>
    </w:p>
    <w:p w:rsidR="007C3BA5" w:rsidRPr="007C3BA5" w:rsidRDefault="007C3BA5" w:rsidP="007C3BA5">
      <w:pPr>
        <w:numPr>
          <w:ilvl w:val="0"/>
          <w:numId w:val="3"/>
        </w:numPr>
        <w:spacing w:before="135" w:after="0" w:line="270" w:lineRule="atLeast"/>
        <w:ind w:left="0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обоснованность планируемых затрат;</w:t>
      </w:r>
    </w:p>
    <w:p w:rsidR="007C3BA5" w:rsidRPr="007C3BA5" w:rsidRDefault="007C3BA5" w:rsidP="007C3BA5">
      <w:pPr>
        <w:numPr>
          <w:ilvl w:val="0"/>
          <w:numId w:val="3"/>
        </w:numPr>
        <w:spacing w:before="135" w:after="0" w:line="270" w:lineRule="atLeast"/>
        <w:ind w:left="0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возможности участников-партнеров (наличие штата исследователей, инфраструктуры, финансовых средств, способность осуществлять продвижение и развитие предложения).</w:t>
      </w:r>
    </w:p>
    <w:p w:rsidR="007C3BA5" w:rsidRPr="007C3BA5" w:rsidRDefault="007C3BA5" w:rsidP="007C3BA5">
      <w:pPr>
        <w:spacing w:after="0" w:line="270" w:lineRule="atLeast"/>
        <w:jc w:val="right"/>
        <w:textAlignment w:val="baseline"/>
        <w:outlineLvl w:val="1"/>
        <w:rPr>
          <w:rFonts w:ascii="PFSquareSansProRegular" w:eastAsia="Times New Roman" w:hAnsi="PFSquareSansProRegular" w:cs="Times New Roman"/>
          <w:caps/>
          <w:color w:val="000000"/>
          <w:sz w:val="24"/>
          <w:szCs w:val="24"/>
          <w:lang w:eastAsia="ru-RU"/>
        </w:rPr>
      </w:pPr>
      <w:bookmarkStart w:id="4" w:name="finansirovanie11a5482268ee347edd1d9e72be"/>
      <w:bookmarkEnd w:id="4"/>
      <w:r w:rsidRPr="007C3BA5">
        <w:rPr>
          <w:rFonts w:ascii="PFSquareSansProRegular" w:eastAsia="Times New Roman" w:hAnsi="PFSquareSansProRegular" w:cs="Times New Roman"/>
          <w:caps/>
          <w:color w:val="000000"/>
          <w:sz w:val="24"/>
          <w:szCs w:val="24"/>
          <w:lang w:eastAsia="ru-RU"/>
        </w:rPr>
        <w:t>УСЛОВИЯ ФИНАНСОВОЙ ПОДДЕРЖКИ ПРОЕКТОВ</w:t>
      </w:r>
    </w:p>
    <w:p w:rsidR="007C3BA5" w:rsidRPr="007C3BA5" w:rsidRDefault="007C3BA5" w:rsidP="007C3BA5">
      <w:pPr>
        <w:spacing w:before="100" w:beforeAutospacing="1" w:after="270" w:line="270" w:lineRule="atLeast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Объем финансирования проекта, а также порядок предоставления финансирования определяются с учетом законодательства, правил и процедур, применяемых каждой из сторон (Российская Федерация и Государство Израиль).</w:t>
      </w:r>
    </w:p>
    <w:p w:rsidR="007C3BA5" w:rsidRPr="007C3BA5" w:rsidRDefault="007C3BA5" w:rsidP="007C3BA5">
      <w:pPr>
        <w:spacing w:before="100" w:beforeAutospacing="1" w:after="270" w:line="270" w:lineRule="atLeast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Фонд осуществляет финансирование проекта в форме выдачи гранта в объеме, не превышающем 50% бюджета российской части проекта. Например, бюджет проекта составляет 7 </w:t>
      </w:r>
      <w:proofErr w:type="gram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млн</w:t>
      </w:r>
      <w:proofErr w:type="gram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 xml:space="preserve"> рублей. Из них объем предполагаемого финансирования со стороны Российской Федерации составляет 4 </w:t>
      </w:r>
      <w:proofErr w:type="gram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млн</w:t>
      </w:r>
      <w:proofErr w:type="gram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 xml:space="preserve"> рублей, со стороны Государства Израиль — 3 млн рублей. Фонд инфраструктурных и образовательных программ вправе осуществить финансирование проекта в объеме, не превышающем 2 </w:t>
      </w:r>
      <w:proofErr w:type="gram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млн</w:t>
      </w:r>
      <w:proofErr w:type="gram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 xml:space="preserve"> рублей (50% от 4 млн рублей).</w:t>
      </w:r>
    </w:p>
    <w:p w:rsidR="007C3BA5" w:rsidRPr="007C3BA5" w:rsidRDefault="007C3BA5" w:rsidP="007C3BA5">
      <w:pPr>
        <w:spacing w:before="100" w:beforeAutospacing="1" w:after="270" w:line="270" w:lineRule="atLeast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Окончательное согласование размеров и графика финансирования проекта осуществляется на этапе проведения отбора проекта (до момента принятия решения о финансировании проекта).</w:t>
      </w:r>
    </w:p>
    <w:p w:rsidR="007C3BA5" w:rsidRPr="007C3BA5" w:rsidRDefault="007C3BA5" w:rsidP="007C3BA5">
      <w:pPr>
        <w:spacing w:beforeAutospacing="1" w:after="0" w:line="270" w:lineRule="atLeast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 xml:space="preserve">Участник со стороны Государства Израиль должен соответствовать процедурам, правилам и положениям </w:t>
      </w:r>
      <w:proofErr w:type="gram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финансирования Офиса Главного Ученого Министерства экономики Государства</w:t>
      </w:r>
      <w:proofErr w:type="gram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 xml:space="preserve"> Израиль</w:t>
      </w:r>
      <w:r w:rsidRPr="007C3BA5">
        <w:rPr>
          <w:rFonts w:ascii="inherit" w:eastAsia="Times New Roman" w:hAnsi="inherit" w:cs="Times New Roman"/>
          <w:i/>
          <w:iCs/>
          <w:color w:val="4A4A4A"/>
          <w:sz w:val="24"/>
          <w:szCs w:val="24"/>
          <w:bdr w:val="none" w:sz="0" w:space="0" w:color="auto" w:frame="1"/>
          <w:lang w:eastAsia="ru-RU"/>
        </w:rPr>
        <w:t>.</w:t>
      </w:r>
    </w:p>
    <w:p w:rsidR="007C3BA5" w:rsidRPr="007C3BA5" w:rsidRDefault="007C3BA5" w:rsidP="007C3BA5">
      <w:pPr>
        <w:spacing w:line="270" w:lineRule="atLeast"/>
        <w:jc w:val="right"/>
        <w:textAlignment w:val="baseline"/>
        <w:outlineLvl w:val="1"/>
        <w:rPr>
          <w:rFonts w:ascii="PFSquareSansProRegular" w:eastAsia="Times New Roman" w:hAnsi="PFSquareSansProRegular" w:cs="Times New Roman"/>
          <w:caps/>
          <w:color w:val="000000"/>
          <w:sz w:val="24"/>
          <w:szCs w:val="24"/>
          <w:lang w:eastAsia="ru-RU"/>
        </w:rPr>
      </w:pPr>
      <w:bookmarkStart w:id="5" w:name="contactsa5d217d3045c0ce512550738509c69c3"/>
      <w:bookmarkEnd w:id="5"/>
      <w:r w:rsidRPr="007C3BA5">
        <w:rPr>
          <w:rFonts w:ascii="PFSquareSansProRegular" w:eastAsia="Times New Roman" w:hAnsi="PFSquareSansProRegular" w:cs="Times New Roman"/>
          <w:caps/>
          <w:color w:val="000000"/>
          <w:sz w:val="24"/>
          <w:szCs w:val="24"/>
          <w:lang w:eastAsia="ru-RU"/>
        </w:rPr>
        <w:t>КОНТАКТНАЯ ИНФОРМАЦИЯ</w:t>
      </w:r>
    </w:p>
    <w:tbl>
      <w:tblPr>
        <w:tblW w:w="105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7C3BA5" w:rsidRPr="007C3BA5" w:rsidTr="007C3BA5">
        <w:trPr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35" w:type="dxa"/>
              <w:right w:w="150" w:type="dxa"/>
            </w:tcMar>
            <w:hideMark/>
          </w:tcPr>
          <w:p w:rsidR="007C3BA5" w:rsidRPr="007C3BA5" w:rsidRDefault="007C3BA5" w:rsidP="007C3BA5">
            <w:pPr>
              <w:spacing w:beforeAutospacing="1"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7C3BA5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Росиия</w:t>
            </w:r>
            <w:proofErr w:type="spellEnd"/>
            <w:r w:rsidRPr="007C3BA5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/ </w:t>
            </w:r>
            <w:r w:rsidRPr="007C3BA5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Фонд инфраструктурных и образовательных программ</w:t>
            </w:r>
          </w:p>
          <w:p w:rsidR="007C3BA5" w:rsidRPr="007C3BA5" w:rsidRDefault="007C3BA5" w:rsidP="007C3BA5">
            <w:pPr>
              <w:spacing w:beforeAutospacing="1"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C3BA5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117036, Москва</w:t>
            </w:r>
            <w:r w:rsidRPr="007C3BA5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>проспект </w:t>
            </w:r>
            <w:r w:rsidRPr="007C3BA5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60-лет.</w:t>
            </w:r>
            <w:r w:rsidRPr="007C3BA5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Октября, 10А</w:t>
            </w:r>
          </w:p>
          <w:p w:rsidR="007C3BA5" w:rsidRPr="007C3BA5" w:rsidRDefault="007C3BA5" w:rsidP="007C3BA5">
            <w:pPr>
              <w:spacing w:beforeAutospacing="1"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C3BA5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Александра Бурцева</w:t>
            </w:r>
            <w:proofErr w:type="gramStart"/>
            <w:r w:rsidRPr="007C3BA5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>Т</w:t>
            </w:r>
            <w:proofErr w:type="gramEnd"/>
            <w:r w:rsidRPr="007C3BA5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ел.: +7 (495) 988–53–88, доб. 1654</w:t>
            </w:r>
            <w:r w:rsidRPr="007C3BA5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>Факс: +7 (495) 988–53–99</w:t>
            </w:r>
            <w:r w:rsidRPr="007C3BA5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>E-</w:t>
            </w:r>
            <w:proofErr w:type="spellStart"/>
            <w:r w:rsidRPr="007C3BA5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mail</w:t>
            </w:r>
            <w:proofErr w:type="spellEnd"/>
            <w:r w:rsidRPr="007C3BA5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: </w:t>
            </w:r>
            <w:hyperlink r:id="rId17" w:tgtFrame="_blank" w:history="1">
              <w:r w:rsidRPr="007C3BA5">
                <w:rPr>
                  <w:rFonts w:ascii="inherit" w:eastAsia="Times New Roman" w:hAnsi="inherit" w:cs="Times New Roman"/>
                  <w:color w:val="002B5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otbor.rus-isr@rusnano.com</w:t>
              </w:r>
            </w:hyperlink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135" w:type="dxa"/>
              <w:right w:w="150" w:type="dxa"/>
            </w:tcMar>
            <w:hideMark/>
          </w:tcPr>
          <w:p w:rsidR="007C3BA5" w:rsidRPr="007C3BA5" w:rsidRDefault="007C3BA5" w:rsidP="007C3BA5">
            <w:pPr>
              <w:spacing w:beforeAutospacing="1"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C3BA5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Израиль</w:t>
            </w:r>
            <w:r w:rsidRPr="007C3BA5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/ Офис Главного Ученого Министерства экономики</w:t>
            </w:r>
          </w:p>
          <w:p w:rsidR="007C3BA5" w:rsidRPr="007C3BA5" w:rsidRDefault="007C3BA5" w:rsidP="007C3BA5">
            <w:pPr>
              <w:spacing w:before="100" w:beforeAutospacing="1" w:after="27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7C3BA5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ISERD, 29 Hamered St.</w:t>
            </w:r>
            <w:r w:rsidRPr="007C3BA5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(P.O.Box 50364)</w:t>
            </w:r>
            <w:r w:rsidRPr="007C3BA5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</w:r>
            <w:r w:rsidRPr="007C3BA5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lastRenderedPageBreak/>
              <w:t>Tel-Aviv 61500, Israel</w:t>
            </w:r>
          </w:p>
          <w:p w:rsidR="007C3BA5" w:rsidRPr="007C3BA5" w:rsidRDefault="007C3BA5" w:rsidP="007C3BA5">
            <w:pPr>
              <w:spacing w:beforeAutospacing="1"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7C3BA5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Uzi Bar-Sadeh</w:t>
            </w:r>
            <w:r w:rsidRPr="007C3BA5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</w:r>
            <w:r w:rsidRPr="007C3BA5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Тел</w:t>
            </w:r>
            <w:r w:rsidRPr="007C3BA5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.: +972 (3) 511–81–85</w:t>
            </w:r>
            <w:r w:rsidRPr="007C3BA5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</w:r>
            <w:r w:rsidRPr="007C3BA5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Факс</w:t>
            </w:r>
            <w:r w:rsidRPr="007C3BA5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t>: +972 (3) 517–76–55</w:t>
            </w:r>
            <w:r w:rsidRPr="007C3BA5"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  <w:br/>
              <w:t>E-mail: </w:t>
            </w:r>
            <w:hyperlink r:id="rId18" w:tgtFrame="_blank" w:history="1">
              <w:r w:rsidRPr="007C3BA5">
                <w:rPr>
                  <w:rFonts w:ascii="inherit" w:eastAsia="Times New Roman" w:hAnsi="inherit" w:cs="Times New Roman"/>
                  <w:color w:val="002B5C"/>
                  <w:sz w:val="21"/>
                  <w:szCs w:val="21"/>
                  <w:u w:val="single"/>
                  <w:bdr w:val="none" w:sz="0" w:space="0" w:color="auto" w:frame="1"/>
                  <w:lang w:val="en-US" w:eastAsia="ru-RU"/>
                </w:rPr>
                <w:t>uzi@iserd.org.il</w:t>
              </w:r>
            </w:hyperlink>
          </w:p>
        </w:tc>
      </w:tr>
    </w:tbl>
    <w:p w:rsidR="007C3BA5" w:rsidRPr="007C3BA5" w:rsidRDefault="007C3BA5" w:rsidP="007C3BA5">
      <w:pPr>
        <w:spacing w:after="0" w:line="270" w:lineRule="atLeast"/>
        <w:jc w:val="right"/>
        <w:textAlignment w:val="baseline"/>
        <w:outlineLvl w:val="1"/>
        <w:rPr>
          <w:rFonts w:ascii="PFSquareSansProRegular" w:eastAsia="Times New Roman" w:hAnsi="PFSquareSansProRegular" w:cs="Times New Roman"/>
          <w:caps/>
          <w:color w:val="000000"/>
          <w:sz w:val="24"/>
          <w:szCs w:val="24"/>
          <w:lang w:eastAsia="ru-RU"/>
        </w:rPr>
      </w:pPr>
      <w:bookmarkStart w:id="6" w:name="realizatsiya0bbce16609d1645c381ac633cb68"/>
      <w:bookmarkEnd w:id="6"/>
      <w:r w:rsidRPr="007C3BA5">
        <w:rPr>
          <w:rFonts w:ascii="PFSquareSansProRegular" w:eastAsia="Times New Roman" w:hAnsi="PFSquareSansProRegular" w:cs="Times New Roman"/>
          <w:caps/>
          <w:color w:val="000000"/>
          <w:sz w:val="24"/>
          <w:szCs w:val="24"/>
          <w:lang w:eastAsia="ru-RU"/>
        </w:rPr>
        <w:lastRenderedPageBreak/>
        <w:t>РЕАЛИЗАЦИЯ ТЕКУЩИХ ПРОЕКТОВ ПРОМЫШЛЕННЫХ НИОКР</w:t>
      </w:r>
    </w:p>
    <w:p w:rsidR="007C3BA5" w:rsidRPr="007C3BA5" w:rsidRDefault="007C3BA5" w:rsidP="007C3BA5">
      <w:pPr>
        <w:spacing w:before="100" w:beforeAutospacing="1" w:after="270" w:line="270" w:lineRule="atLeast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С момента подписания межправительственного соглашения было проведено несколько отборов, в результате которых осуществляется реализация совместных российско-израильских проектов.</w:t>
      </w:r>
    </w:p>
    <w:p w:rsidR="007C3BA5" w:rsidRPr="007C3BA5" w:rsidRDefault="007C3BA5" w:rsidP="007C3BA5">
      <w:pPr>
        <w:spacing w:before="100" w:beforeAutospacing="1" w:after="270" w:line="270" w:lineRule="atLeast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Один из реализуемых проектов предполагает разработку новой серии малоинвазивных приборов (</w:t>
      </w:r>
      <w:proofErr w:type="spell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литотрипторов</w:t>
      </w:r>
      <w:proofErr w:type="spell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 xml:space="preserve">) для разрушения конкрементов в организме человека безопасными методами. Работа приборов основана на электроимпульсном методе разрушения. В рамках проекта планируется осуществить доработку самого </w:t>
      </w:r>
      <w:proofErr w:type="spellStart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литотриптора</w:t>
      </w:r>
      <w:proofErr w:type="spellEnd"/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 xml:space="preserve"> и его вспомогательных частей, что позволит увеличить ресурс его работы и адаптировать к применению при желчнокаменной болезни и для лечения иных заболеваний (в настоящее время прибор применяется только для лечения мочекаменной болезни).</w:t>
      </w:r>
    </w:p>
    <w:p w:rsidR="007C3BA5" w:rsidRPr="007C3BA5" w:rsidRDefault="007C3BA5" w:rsidP="007C3BA5">
      <w:pPr>
        <w:spacing w:before="100" w:beforeAutospacing="1" w:line="270" w:lineRule="atLeast"/>
        <w:textAlignment w:val="baseline"/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</w:pPr>
      <w:r w:rsidRPr="007C3BA5">
        <w:rPr>
          <w:rFonts w:ascii="inherit" w:eastAsia="Times New Roman" w:hAnsi="inherit" w:cs="Times New Roman"/>
          <w:color w:val="4A4A4A"/>
          <w:sz w:val="24"/>
          <w:szCs w:val="24"/>
          <w:lang w:eastAsia="ru-RU"/>
        </w:rPr>
        <w:t>Следующий проект предусматривает разработку компактного решения для протонной терапии путем соединения компактного ускорителя протонов и компактной медицинской системы (системы, обеспечивающей иммобилизацию пациента без вращения протонного пучка вокруг пациента) для лечения онкологических заболеваний. Такое решение позволяет существенно снизить как стоимость самой установки, так и стоимость лечения пациента.</w:t>
      </w:r>
    </w:p>
    <w:p w:rsidR="002B3446" w:rsidRDefault="002B3446">
      <w:bookmarkStart w:id="7" w:name="_GoBack"/>
      <w:bookmarkEnd w:id="7"/>
    </w:p>
    <w:sectPr w:rsidR="002B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FSquareSansProRegular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FSquareSansPro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6F0"/>
    <w:multiLevelType w:val="multilevel"/>
    <w:tmpl w:val="D108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D4122"/>
    <w:multiLevelType w:val="multilevel"/>
    <w:tmpl w:val="0E26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637D2E"/>
    <w:multiLevelType w:val="multilevel"/>
    <w:tmpl w:val="290A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A5"/>
    <w:rsid w:val="002B3446"/>
    <w:rsid w:val="007C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3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3B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7C3B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7C3BA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B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3B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C3B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C3BA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7C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3BA5"/>
    <w:rPr>
      <w:color w:val="0000FF"/>
      <w:u w:val="single"/>
    </w:rPr>
  </w:style>
  <w:style w:type="character" w:styleId="a5">
    <w:name w:val="Strong"/>
    <w:basedOn w:val="a0"/>
    <w:uiPriority w:val="22"/>
    <w:qFormat/>
    <w:rsid w:val="007C3BA5"/>
    <w:rPr>
      <w:b/>
      <w:bCs/>
    </w:rPr>
  </w:style>
  <w:style w:type="character" w:styleId="a6">
    <w:name w:val="Emphasis"/>
    <w:basedOn w:val="a0"/>
    <w:uiPriority w:val="20"/>
    <w:qFormat/>
    <w:rsid w:val="007C3BA5"/>
    <w:rPr>
      <w:i/>
      <w:iCs/>
    </w:rPr>
  </w:style>
  <w:style w:type="character" w:customStyle="1" w:styleId="js-phone-number">
    <w:name w:val="js-phone-number"/>
    <w:basedOn w:val="a0"/>
    <w:rsid w:val="007C3B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3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3B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7C3B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7C3BA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B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3B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C3B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C3BA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7C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3BA5"/>
    <w:rPr>
      <w:color w:val="0000FF"/>
      <w:u w:val="single"/>
    </w:rPr>
  </w:style>
  <w:style w:type="character" w:styleId="a5">
    <w:name w:val="Strong"/>
    <w:basedOn w:val="a0"/>
    <w:uiPriority w:val="22"/>
    <w:qFormat/>
    <w:rsid w:val="007C3BA5"/>
    <w:rPr>
      <w:b/>
      <w:bCs/>
    </w:rPr>
  </w:style>
  <w:style w:type="character" w:styleId="a6">
    <w:name w:val="Emphasis"/>
    <w:basedOn w:val="a0"/>
    <w:uiPriority w:val="20"/>
    <w:qFormat/>
    <w:rsid w:val="007C3BA5"/>
    <w:rPr>
      <w:i/>
      <w:iCs/>
    </w:rPr>
  </w:style>
  <w:style w:type="character" w:customStyle="1" w:styleId="js-phone-number">
    <w:name w:val="js-phone-number"/>
    <w:basedOn w:val="a0"/>
    <w:rsid w:val="007C3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3535">
                  <w:marLeft w:val="0"/>
                  <w:marRight w:val="0"/>
                  <w:marTop w:val="27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7567">
                      <w:marLeft w:val="0"/>
                      <w:marRight w:val="0"/>
                      <w:marTop w:val="665"/>
                      <w:marBottom w:val="6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5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379796">
                      <w:marLeft w:val="0"/>
                      <w:marRight w:val="0"/>
                      <w:marTop w:val="405"/>
                      <w:marBottom w:val="0"/>
                      <w:divBdr>
                        <w:top w:val="single" w:sz="6" w:space="2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2783">
                      <w:marLeft w:val="0"/>
                      <w:marRight w:val="0"/>
                      <w:marTop w:val="405"/>
                      <w:marBottom w:val="0"/>
                      <w:divBdr>
                        <w:top w:val="single" w:sz="6" w:space="2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40518">
                      <w:marLeft w:val="0"/>
                      <w:marRight w:val="0"/>
                      <w:marTop w:val="405"/>
                      <w:marBottom w:val="0"/>
                      <w:divBdr>
                        <w:top w:val="single" w:sz="6" w:space="2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9291">
                      <w:marLeft w:val="0"/>
                      <w:marRight w:val="0"/>
                      <w:marTop w:val="405"/>
                      <w:marBottom w:val="0"/>
                      <w:divBdr>
                        <w:top w:val="single" w:sz="6" w:space="2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857765">
                      <w:marLeft w:val="0"/>
                      <w:marRight w:val="0"/>
                      <w:marTop w:val="405"/>
                      <w:marBottom w:val="0"/>
                      <w:divBdr>
                        <w:top w:val="single" w:sz="6" w:space="2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40916">
                      <w:marLeft w:val="0"/>
                      <w:marRight w:val="0"/>
                      <w:marTop w:val="405"/>
                      <w:marBottom w:val="0"/>
                      <w:divBdr>
                        <w:top w:val="single" w:sz="6" w:space="2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14444">
                      <w:marLeft w:val="0"/>
                      <w:marRight w:val="0"/>
                      <w:marTop w:val="405"/>
                      <w:marBottom w:val="0"/>
                      <w:divBdr>
                        <w:top w:val="single" w:sz="6" w:space="2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nano.com/infrastructure/other-company/niokr" TargetMode="External"/><Relationship Id="rId13" Type="http://schemas.openxmlformats.org/officeDocument/2006/relationships/hyperlink" Target="http://www.rusnano.com/infrastructure/other-company/niokr" TargetMode="External"/><Relationship Id="rId18" Type="http://schemas.openxmlformats.org/officeDocument/2006/relationships/hyperlink" Target="https://e.mail.ru/compose/?mailto=mailto%3auzi@iserd.org.i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usnano.com/infrastructure/other-company/niokr" TargetMode="External"/><Relationship Id="rId12" Type="http://schemas.openxmlformats.org/officeDocument/2006/relationships/hyperlink" Target="http://www.rusnano.com/infrastructure/other-company/niokr" TargetMode="External"/><Relationship Id="rId17" Type="http://schemas.openxmlformats.org/officeDocument/2006/relationships/hyperlink" Target="https://e.mail.ru/compose/?mailto=mailto%3aotbor.rus%2disr@rusnano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mail.ru/compose/?mailto=mailto%3auzi@iserd.org.i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rusnano.com/investment/applicants" TargetMode="External"/><Relationship Id="rId11" Type="http://schemas.openxmlformats.org/officeDocument/2006/relationships/hyperlink" Target="http://www.rusnano.com/infrastructure/other-company/nio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mail.ru/compose/?mailto=mailto%3aotbor.rus%2disr@rusnano.com" TargetMode="External"/><Relationship Id="rId10" Type="http://schemas.openxmlformats.org/officeDocument/2006/relationships/hyperlink" Target="http://www.rusnano.com/infrastructure/other-company/niok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usnano.com/infrastructure/other-company/niokr" TargetMode="External"/><Relationship Id="rId14" Type="http://schemas.openxmlformats.org/officeDocument/2006/relationships/hyperlink" Target="http://www.rusnano.com/upload/images/infrastructure/FIOP_ROSNANO_Forma_Otbor_NIOKR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SergeyN</dc:creator>
  <cp:lastModifiedBy>SergeyN</cp:lastModifiedBy>
  <cp:revision>1</cp:revision>
  <dcterms:created xsi:type="dcterms:W3CDTF">2016-12-09T12:05:00Z</dcterms:created>
  <dcterms:modified xsi:type="dcterms:W3CDTF">2016-12-09T12:06:00Z</dcterms:modified>
</cp:coreProperties>
</file>