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en-US" w:eastAsia="ru-RU"/>
        </w:rPr>
        <w:t>DAAD</w:t>
      </w:r>
      <w:r w:rsidRPr="005303F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: Программа «Молодые таланты» Линия Б (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краткосрочные: 1-4 недели). Дедлайны: 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 </w:t>
      </w: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11.01.2021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включительно для участия в летних школах и осуществления краткосрочных стажировок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период с 01.04. по 31.08.2021; 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01.06.2021 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включительно для участия в зимних школах и осуществления краткосрочных </w:t>
      </w:r>
      <w:proofErr w:type="gram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стажировок  в</w:t>
      </w:r>
      <w:proofErr w:type="gram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период с 01.09.2021 по 31.01.2022.</w:t>
      </w:r>
    </w:p>
    <w:bookmarkEnd w:id="0"/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Стипендиальная программа позволяет выдающимся российским молодым ученым и студентам принять участие в летних/ зимних школах, организуемых крупными исследовательскими центрами или институтами, или пройти краткосрочную стажировку с целью проведения исследования или повышения исследовательской квалификации на базе Научного нейтронного центра имени Хайнца Майера-Лейбница/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Юлихского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исследовательского центра  и Центра по изучению тяжелых ионов им. Гельмгольца в г. Дармштадт (GSI) / Европейского центра по исследованию ионов и антипротонов (FAIR).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О стипендии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Целевая группа</w:t>
      </w:r>
    </w:p>
    <w:p w:rsidR="005303F3" w:rsidRPr="005303F3" w:rsidRDefault="005303F3" w:rsidP="005303F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участия в летних/ зимних школах: обладающие очень хорошей профессиональной подготовкой молодые кандидаты наук (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PostDocs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аспиранты, выпускники вузов (в т.ч. инженеры) и студенты магистратуры.</w:t>
      </w:r>
    </w:p>
    <w:p w:rsidR="005303F3" w:rsidRPr="005303F3" w:rsidRDefault="005303F3" w:rsidP="005303F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прохождения краткосрочных стажировок: обладающие очень хорошей профессиональной подготовкой молодые кандидаты наук (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PostDocs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аспиранты, выпускники вузов (в т.ч. инженеры).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конкурса на получение стипендии в рамках данной программы должны учиться или работать в российских вузах, национальных исследовательских центрах или подразделениях РАН.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Подать заявку на получение стипендии для участия в летней/ зимней школе также могут стипендиаты программы "Молодые таланты - Линия А".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стипендии</w:t>
      </w:r>
    </w:p>
    <w:p w:rsidR="005303F3" w:rsidRPr="005303F3" w:rsidRDefault="005303F3" w:rsidP="005303F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Участие в летней/ зимней школе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hyperlink r:id="rId5" w:tgtFrame="_blank" w:tooltip="Открыть ссылку в новом окне" w:history="1"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val="en-US" w:eastAsia="ru-RU"/>
          </w:rPr>
          <w:t>MLZ Conference 2021: “Neutrons for Life Sciences”,</w:t>
        </w:r>
      </w:hyperlink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8-11 June 2021,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hyperlink r:id="rId6" w:tgtFrame="_blank" w:tooltip="Открыть ссылку в новом окне" w:history="1"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val="en-US" w:eastAsia="ru-RU"/>
          </w:rPr>
          <w:t>International Summer Student Program at GSI-FAIR</w:t>
        </w:r>
      </w:hyperlink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>July 26 - Sep. 16, 2021,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Прохождения краткосрочной стажировки 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индивидуальным исследовательским проектом на базе:</w:t>
      </w:r>
    </w:p>
    <w:p w:rsidR="005303F3" w:rsidRPr="005303F3" w:rsidRDefault="005303F3" w:rsidP="005303F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tgtFrame="_blank" w:tooltip="Открыть ссылку в новом окне" w:history="1"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 xml:space="preserve">GSI </w:t>
        </w:r>
        <w:proofErr w:type="spellStart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Helmholtzzentrum</w:t>
        </w:r>
        <w:proofErr w:type="spellEnd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für</w:t>
        </w:r>
        <w:proofErr w:type="spellEnd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Schwerionenforschung</w:t>
        </w:r>
        <w:proofErr w:type="spellEnd"/>
      </w:hyperlink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Darmstadt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 </w:t>
      </w:r>
      <w:hyperlink r:id="rId8" w:tgtFrame="_blank" w:tooltip="Открыть ссылку в новом окне" w:history="1"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Европейский центр по исследованию ионов и антипротонов</w:t>
        </w:r>
      </w:hyperlink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(FAIR),</w:t>
      </w:r>
    </w:p>
    <w:p w:rsidR="005303F3" w:rsidRPr="005303F3" w:rsidRDefault="005303F3" w:rsidP="005303F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Helmholtz-Institut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Mainz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303F3" w:rsidRPr="005303F3" w:rsidRDefault="005303F3" w:rsidP="005303F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Helmholtz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Institut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Jena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303F3" w:rsidRPr="005303F3" w:rsidRDefault="005303F3" w:rsidP="005303F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tgtFrame="_blank" w:tooltip="Открыть ссылку в новом окне" w:history="1">
        <w:proofErr w:type="spellStart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Forschungszentrum</w:t>
        </w:r>
        <w:proofErr w:type="spellEnd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Jülich</w:t>
        </w:r>
        <w:proofErr w:type="spellEnd"/>
      </w:hyperlink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(FZJ) ,</w:t>
      </w:r>
    </w:p>
    <w:p w:rsidR="005303F3" w:rsidRPr="005303F3" w:rsidRDefault="005303F3" w:rsidP="005303F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</w:pPr>
      <w:hyperlink r:id="rId10" w:tgtFrame="_blank" w:tooltip="Открыть ссылку в новом окне" w:history="1"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val="fr-FR" w:eastAsia="ru-RU"/>
          </w:rPr>
          <w:t>Heinz Maier-Leibnitz Zentrum</w:t>
        </w:r>
      </w:hyperlink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val="fr-FR" w:eastAsia="ru-RU"/>
        </w:rPr>
        <w:t> (MLZ),</w:t>
      </w:r>
    </w:p>
    <w:p w:rsidR="005303F3" w:rsidRPr="005303F3" w:rsidRDefault="005303F3" w:rsidP="005303F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1" w:tgtFrame="_blank" w:tooltip="Открыть ссылку в новом окне" w:history="1">
        <w:proofErr w:type="spellStart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Technische</w:t>
        </w:r>
        <w:proofErr w:type="spellEnd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Universität</w:t>
        </w:r>
        <w:proofErr w:type="spellEnd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München</w:t>
        </w:r>
        <w:proofErr w:type="spellEnd"/>
      </w:hyperlink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(TUM),</w:t>
      </w:r>
    </w:p>
    <w:p w:rsidR="005303F3" w:rsidRPr="005303F3" w:rsidRDefault="005303F3" w:rsidP="005303F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2" w:tgtFrame="_blank" w:tooltip="Открыть ссылку в новом окне" w:history="1">
        <w:proofErr w:type="spellStart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Helmholtz-Zentrum</w:t>
        </w:r>
        <w:proofErr w:type="spellEnd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Geesthacht</w:t>
        </w:r>
        <w:proofErr w:type="spellEnd"/>
      </w:hyperlink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(HZG)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Длительность стипендии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1 -4 недели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Размер и содержание стипендии</w:t>
      </w:r>
    </w:p>
    <w:p w:rsidR="005303F3" w:rsidRPr="005303F3" w:rsidRDefault="005303F3" w:rsidP="005303F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Летние/ зимние школы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для участников, приезжающих из РФ</w:t>
      </w:r>
    </w:p>
    <w:p w:rsidR="005303F3" w:rsidRPr="005303F3" w:rsidRDefault="005303F3" w:rsidP="005303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фиксированная выплата на частичное покрытие расходов на проживание и питание</w:t>
      </w:r>
    </w:p>
    <w:p w:rsidR="005303F3" w:rsidRPr="005303F3" w:rsidRDefault="005303F3" w:rsidP="005303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оплата страховых взносов по договорам медицинского страхования, страхования от несчастного случая и страхования гражданской ответственности.</w:t>
      </w:r>
    </w:p>
    <w:p w:rsidR="005303F3" w:rsidRPr="005303F3" w:rsidRDefault="005303F3" w:rsidP="005303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фиксированная выплата на частичное покрытие дорожных расходов из России в Германию.</w:t>
      </w:r>
    </w:p>
    <w:p w:rsidR="005303F3" w:rsidRPr="005303F3" w:rsidRDefault="005303F3" w:rsidP="005303F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паушальная сумма сбора за участие в работе школы.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для стипендиатов программы "Молодые таланты - Линия А"</w:t>
      </w:r>
    </w:p>
    <w:p w:rsidR="005303F3" w:rsidRPr="005303F3" w:rsidRDefault="005303F3" w:rsidP="005303F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компенсация дорожных расходов внутри Германии от места проведения стажировки до места участия в школе (если школа проводится за пределами города пребывания стипендиата)</w:t>
      </w:r>
    </w:p>
    <w:p w:rsidR="005303F3" w:rsidRPr="005303F3" w:rsidRDefault="005303F3" w:rsidP="005303F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паушальная сумма сбора за участие в работе школы.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Краткосрочные стажировки</w:t>
      </w:r>
    </w:p>
    <w:p w:rsidR="005303F3" w:rsidRPr="005303F3" w:rsidRDefault="005303F3" w:rsidP="005303F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фиксированная выплата на частичное покрытие расходов на проживание и питание</w:t>
      </w:r>
    </w:p>
    <w:p w:rsidR="005303F3" w:rsidRPr="005303F3" w:rsidRDefault="005303F3" w:rsidP="005303F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оплата страховых взносов по договорам медицинского страхования, страхования от несчастного случая и страхования гражданской ответственности.</w:t>
      </w:r>
    </w:p>
    <w:p w:rsidR="005303F3" w:rsidRPr="005303F3" w:rsidRDefault="005303F3" w:rsidP="005303F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фиксированная выплата на частичное покрытие дорожных расходов из России в Германию.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Отбор соискателей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Отбор соискателей осуществляется два раза в год виртуально на основании поданных заявок, без проведения личного собеседования с соискателями стипендии. Решения принимаются отборочной комиссией, в состав которой входят российские и немецкие ученые, работающих в вузах и внеуниверситетских исследовательских центрах.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обеспечения интеграции соответствующих институтов крупной исследовательской инфраструктуры в процесс отбора в состав комиссии по согласованию с DAAD дополнительно номинируется постоянный представитель (профильный исследователь) соответствующего института (без права голоса).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Критериями отбора являются профессиональная квалификация и качество исследовательского проекта/ значимость доклада или стажировки.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Дополнительная информация: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MLZ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Conference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2021: “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Neutrons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for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Life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Sciences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(</w:t>
      </w:r>
      <w:proofErr w:type="gram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08.-</w:t>
      </w:r>
      <w:proofErr w:type="gram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11.06.2021 in 83661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Lenggries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Deutschland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ориентировна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широкий круг ученых, занимающихся исследованиями в области 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Life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Sciences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том числе и тех, кто не имеет опыта в нейтронной спектроскопии. Подробнее см.  </w:t>
      </w:r>
      <w:hyperlink r:id="rId13" w:tgtFrame="_blank" w:tooltip="Открыть ссылку в новом окне" w:history="1"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здесь</w:t>
        </w:r>
      </w:hyperlink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Информация о  International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Summer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Student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Program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des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GSI-FAIR (26.07.-16.09.2021 in 64291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Darmstadt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Deutschland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доступна по ссылке: </w:t>
      </w:r>
      <w:hyperlink r:id="rId14" w:tgtFrame="_blank" w:tooltip="Открыть ссылку в новом окне" w:history="1"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https://theory.gsi.de/stud-pro/</w:t>
        </w:r>
      </w:hyperlink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Предпосылки к участию в конкурсе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соискателям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Критерием возможности участия в конкурсе являются:</w:t>
      </w:r>
    </w:p>
    <w:p w:rsidR="005303F3" w:rsidRPr="005303F3" w:rsidRDefault="005303F3" w:rsidP="005303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ученых со степенью кандидата наук (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PostDocs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- дата защиты диссертации (не ранее, чем 10 лет назад, т.е. в период 2010-2020);</w:t>
      </w:r>
    </w:p>
    <w:p w:rsidR="005303F3" w:rsidRPr="005303F3" w:rsidRDefault="005303F3" w:rsidP="005303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аспирантов – дата начала работы над диссертацией/ поступления в аспирантуру (не ранее, чем 5 лет назад)</w:t>
      </w:r>
    </w:p>
    <w:p w:rsidR="005303F3" w:rsidRPr="005303F3" w:rsidRDefault="005303F3" w:rsidP="005303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выпускников вузов – дата получения диплома о высшем образовании, напр., диплома магистра (не ранее, чем 10 лет назад).</w:t>
      </w:r>
    </w:p>
    <w:p w:rsidR="005303F3" w:rsidRPr="005303F3" w:rsidRDefault="005303F3" w:rsidP="005303F3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студентов-магистрантов – статус студента (только для участия в летних/ зимних школах).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всех соискателей обязательным условием </w:t>
      </w:r>
      <w:proofErr w:type="gram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  соответствие</w:t>
      </w:r>
      <w:proofErr w:type="gram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специализации или тематики проекта профилю школы или одного из участвующих в программе подразделений крупной исследовательской инфраструктуры.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языковым знаниям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Хорошие знания или немецкого и/ или английского языка.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Процедура подачи заявки, необходимые документы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Заявки подаются через портал DAAD.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Вкладка «Подать заявку» («Bewerbung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einreichen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/ «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Submitting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application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 в стипендиальном банке данных DAAD активна лишь до окончания срока подачи документов. После этого подача заявки через портал невозможна вплоть до объявления нового конкурса по программе.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Комплект документов для участия в конкурсе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Сертификаты, дипломы, подтверждения и переводы могут загружаться на портал в незаверенном виде. DAAD оставляет за собой право в случае необходимости затребовать заверенные копии и переводы загруженных на портал документов.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Документы, изначально выданные на русском языке (дипломы о высшем образовании, сертификаты, справки и т.п.), должны быть снабжены переводом и загружаться на портал в формате: скан оригинала на русском языке и скана перевода на немецкий/ английский.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На портал должны быть загружены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303F3" w:rsidRPr="005303F3" w:rsidRDefault="005303F3" w:rsidP="005303F3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участия в летних/ зимних школах:</w:t>
      </w:r>
    </w:p>
    <w:p w:rsidR="005303F3" w:rsidRPr="005303F3" w:rsidRDefault="005303F3" w:rsidP="005303F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Online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-формуляр заявки;</w:t>
      </w:r>
    </w:p>
    <w:p w:rsidR="005303F3" w:rsidRPr="005303F3" w:rsidRDefault="005303F3" w:rsidP="005303F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подробная автобиография в форме резюме (макс. 3 стр.);</w:t>
      </w:r>
    </w:p>
    <w:p w:rsidR="005303F3" w:rsidRPr="005303F3" w:rsidRDefault="005303F3" w:rsidP="005303F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копия и перевод диплома о высшем образовании или диплома кандидата наук</w:t>
      </w:r>
    </w:p>
    <w:p w:rsidR="005303F3" w:rsidRPr="005303F3" w:rsidRDefault="005303F3" w:rsidP="005303F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краткое изложение (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Expose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собственного доклада для выступления на летней/ зимней школе или коллоквиуме (макс. 2 стр.)</w:t>
      </w:r>
    </w:p>
    <w:p w:rsidR="005303F3" w:rsidRPr="005303F3" w:rsidRDefault="005303F3" w:rsidP="005303F3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приглашение от организаторов летней/ зимней школы, в включающее программу мероприятий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2. </w:t>
      </w: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Для проведения </w:t>
      </w:r>
      <w:proofErr w:type="spellStart"/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краткросрочных</w:t>
      </w:r>
      <w:proofErr w:type="spellEnd"/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стажировок</w:t>
      </w:r>
    </w:p>
    <w:p w:rsidR="005303F3" w:rsidRPr="005303F3" w:rsidRDefault="005303F3" w:rsidP="005303F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Online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-формуляр заявки;</w:t>
      </w:r>
    </w:p>
    <w:p w:rsidR="005303F3" w:rsidRPr="005303F3" w:rsidRDefault="005303F3" w:rsidP="005303F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подробная автобиография в форме резюме (макс. 3 стр.);</w:t>
      </w:r>
    </w:p>
    <w:p w:rsidR="005303F3" w:rsidRPr="005303F3" w:rsidRDefault="005303F3" w:rsidP="005303F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копия и перевод диплома о высшем образовании или диплома кандидата наук</w:t>
      </w:r>
    </w:p>
    <w:p w:rsidR="005303F3" w:rsidRPr="005303F3" w:rsidRDefault="005303F3" w:rsidP="005303F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описание проекта (макс. 2 стр.)</w:t>
      </w:r>
    </w:p>
    <w:p w:rsidR="005303F3" w:rsidRPr="005303F3" w:rsidRDefault="005303F3" w:rsidP="005303F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приглашение одного из участвующих в программе подразделений крупной исследовательской инфраструктуры.</w:t>
      </w:r>
    </w:p>
    <w:p w:rsidR="005303F3" w:rsidRPr="005303F3" w:rsidRDefault="005303F3" w:rsidP="005303F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почте на адрес Московского отделения DAAD следует направить: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одну актуальную рекомендацию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от российского профессора/ научного руководителя (для выпускников вузов/ инженеров – от российского работодателя), содержащую оценку профессиональной подготовки и исследовательского потенциала соискателя (рекомендация должна быть собственноручно подписана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рекомендателем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рекомендации со сканированными или электронными подписями не принимаются).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рекомендации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существует </w:t>
      </w: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специальный формуляр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генерируется соискателем стипендии через соответствующую вкладку в личном аккаунте на портале (см. </w:t>
      </w:r>
      <w:hyperlink r:id="rId15" w:history="1"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eastAsia="ru-RU"/>
          </w:rPr>
          <w:t>здесь</w:t>
        </w:r>
      </w:hyperlink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и должен быть заполнен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рекомендателем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немецком или английском языке. Рекомендация на портал не загружается.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Сроки подачи документов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Сроки подачи документов: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 </w:t>
      </w: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11.01.2021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включительно для участия в летних школах и осуществления краткосрочных </w:t>
      </w:r>
      <w:proofErr w:type="gram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стажировок  в</w:t>
      </w:r>
      <w:proofErr w:type="gram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период с 01.04. по 31.08.2021.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01.06.2021 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включительно для участия в зимних школах и осуществления краткосрочных </w:t>
      </w:r>
      <w:proofErr w:type="gram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стажировок  в</w:t>
      </w:r>
      <w:proofErr w:type="gram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период с 01.09.2021 по 31.01.2022.</w:t>
      </w:r>
    </w:p>
    <w:p w:rsidR="005303F3" w:rsidRPr="005303F3" w:rsidRDefault="005303F3" w:rsidP="005303F3">
      <w:pPr>
        <w:shd w:val="clear" w:color="auto" w:fill="F3F3F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Убедительная просьба </w:t>
      </w: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отправлять рекомендации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исключительно </w:t>
      </w: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Почтой России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В связи с удаленным режимом работы у нас нет возможности принимать заявки, отправленные курьерскими службами.</w:t>
      </w:r>
    </w:p>
    <w:p w:rsidR="005303F3" w:rsidRPr="005303F3" w:rsidRDefault="005303F3" w:rsidP="005303F3">
      <w:pPr>
        <w:shd w:val="clear" w:color="auto" w:fill="F3F3F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Адрес для отправки</w:t>
      </w: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303F3" w:rsidRPr="005303F3" w:rsidRDefault="005303F3" w:rsidP="005303F3">
      <w:pPr>
        <w:shd w:val="clear" w:color="auto" w:fill="F3F3F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119526 Москва, Проспект Вернадского, дом 103, корпус 3</w:t>
      </w:r>
    </w:p>
    <w:p w:rsidR="005303F3" w:rsidRPr="005303F3" w:rsidRDefault="005303F3" w:rsidP="005303F3">
      <w:pPr>
        <w:shd w:val="clear" w:color="auto" w:fill="F3F3F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Получатель:</w:t>
      </w:r>
    </w:p>
    <w:p w:rsidR="005303F3" w:rsidRPr="005303F3" w:rsidRDefault="005303F3" w:rsidP="005303F3">
      <w:pPr>
        <w:shd w:val="clear" w:color="auto" w:fill="F3F3F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Московское отделение DAAD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Дополнительные указания по подготовке заявки</w:t>
      </w:r>
    </w:p>
    <w:p w:rsidR="005303F3" w:rsidRPr="005303F3" w:rsidRDefault="005303F3" w:rsidP="005303F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Заявка на конкурс принимается к рассмотрению лишь в том случае, если все необходимые документы были загружены на портал в срок.</w:t>
      </w:r>
    </w:p>
    <w:p w:rsidR="005303F3" w:rsidRPr="005303F3" w:rsidRDefault="005303F3" w:rsidP="005303F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своевременной отправки рекомендации Почтой России определяется по почтовому штемпелю.</w:t>
      </w:r>
    </w:p>
    <w:p w:rsidR="005303F3" w:rsidRPr="005303F3" w:rsidRDefault="005303F3" w:rsidP="005303F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DAAD-портал закрывается в последний день подачи документов в 24:00 по </w:t>
      </w:r>
      <w:proofErr w:type="spellStart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центральноевропейскому</w:t>
      </w:r>
      <w:proofErr w:type="spellEnd"/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времени.</w:t>
      </w:r>
    </w:p>
    <w:p w:rsidR="005303F3" w:rsidRPr="005303F3" w:rsidRDefault="005303F3" w:rsidP="005303F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Неполные комплекты документов заявки к участию в конкурсе не допускаются. Ответственность за полноту заявки несет соискатель.</w:t>
      </w:r>
    </w:p>
    <w:p w:rsidR="005303F3" w:rsidRPr="005303F3" w:rsidRDefault="005303F3" w:rsidP="005303F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Документы, поступившие на конкурс, не возвращаются. Хранение данных соискателей (в объеме, необходимом для обработки заявки) производится в соответствии с законом о защите данных ФРГ и Базовым положением о защите данных Евросоюза.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03F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Предварительная информация об объявлении следующего конкурса (зимние школы)</w:t>
      </w:r>
    </w:p>
    <w:p w:rsidR="005303F3" w:rsidRPr="005303F3" w:rsidRDefault="005303F3" w:rsidP="005303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5303F3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JCNS Workshops 2021: “Trends and Perspectives in Neutron Scattering: Quantum Materials From Bulk to Nano”: </w:t>
      </w:r>
      <w:hyperlink r:id="rId16" w:tgtFrame="_blank" w:tooltip="Открыть ссылку в новом окне" w:history="1">
        <w:r w:rsidRPr="005303F3">
          <w:rPr>
            <w:rFonts w:ascii="Times New Roman" w:eastAsia="Times New Roman" w:hAnsi="Times New Roman" w:cs="Times New Roman"/>
            <w:color w:val="0060AF"/>
            <w:sz w:val="28"/>
            <w:szCs w:val="28"/>
            <w:u w:val="single"/>
            <w:lang w:val="en-US" w:eastAsia="ru-RU"/>
          </w:rPr>
          <w:t>https://www.fz-juelich.de/jcns/EN/Leistungen/ConferencesAndWorkshops/JCNSWorkshops/2020Workshop/_node.html</w:t>
        </w:r>
      </w:hyperlink>
    </w:p>
    <w:p w:rsidR="002360B4" w:rsidRPr="005303F3" w:rsidRDefault="002360B4">
      <w:pPr>
        <w:rPr>
          <w:lang w:val="en-US"/>
        </w:rPr>
      </w:pPr>
    </w:p>
    <w:sectPr w:rsidR="002360B4" w:rsidRPr="0053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561"/>
    <w:multiLevelType w:val="multilevel"/>
    <w:tmpl w:val="D262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D2011"/>
    <w:multiLevelType w:val="multilevel"/>
    <w:tmpl w:val="E424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41882"/>
    <w:multiLevelType w:val="multilevel"/>
    <w:tmpl w:val="E6BE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2199E"/>
    <w:multiLevelType w:val="multilevel"/>
    <w:tmpl w:val="08C4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06CDB"/>
    <w:multiLevelType w:val="multilevel"/>
    <w:tmpl w:val="9F3C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873A2"/>
    <w:multiLevelType w:val="multilevel"/>
    <w:tmpl w:val="B878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C40BA"/>
    <w:multiLevelType w:val="multilevel"/>
    <w:tmpl w:val="E7FC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E7F5C"/>
    <w:multiLevelType w:val="multilevel"/>
    <w:tmpl w:val="79CA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C73BE"/>
    <w:multiLevelType w:val="multilevel"/>
    <w:tmpl w:val="19B8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079E6"/>
    <w:multiLevelType w:val="multilevel"/>
    <w:tmpl w:val="8692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27085"/>
    <w:multiLevelType w:val="multilevel"/>
    <w:tmpl w:val="E71A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E6ED6"/>
    <w:multiLevelType w:val="multilevel"/>
    <w:tmpl w:val="A956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9A619E"/>
    <w:multiLevelType w:val="multilevel"/>
    <w:tmpl w:val="6AA0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F3"/>
    <w:rsid w:val="00033AA1"/>
    <w:rsid w:val="002360B4"/>
    <w:rsid w:val="002C5157"/>
    <w:rsid w:val="005303F3"/>
    <w:rsid w:val="00546370"/>
    <w:rsid w:val="00665A6B"/>
    <w:rsid w:val="00A64267"/>
    <w:rsid w:val="00AD6D00"/>
    <w:rsid w:val="00C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1E4B"/>
  <w15:chartTrackingRefBased/>
  <w15:docId w15:val="{2B22D205-2CDD-417C-8FBC-09BAB22A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53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0177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24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2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F3F3F3"/>
                        <w:bottom w:val="single" w:sz="6" w:space="11" w:color="F3F3F3"/>
                        <w:right w:val="single" w:sz="6" w:space="11" w:color="F3F3F3"/>
                      </w:divBdr>
                    </w:div>
                  </w:divsChild>
                </w:div>
                <w:div w:id="17483365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F3F3F3"/>
                        <w:bottom w:val="single" w:sz="6" w:space="11" w:color="F3F3F3"/>
                        <w:right w:val="single" w:sz="6" w:space="11" w:color="F3F3F3"/>
                      </w:divBdr>
                    </w:div>
                  </w:divsChild>
                </w:div>
                <w:div w:id="2764475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F3F3F3"/>
                        <w:bottom w:val="single" w:sz="6" w:space="11" w:color="F3F3F3"/>
                        <w:right w:val="single" w:sz="6" w:space="11" w:color="F3F3F3"/>
                      </w:divBdr>
                    </w:div>
                  </w:divsChild>
                </w:div>
                <w:div w:id="15383507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F3F3F3"/>
                        <w:bottom w:val="single" w:sz="6" w:space="11" w:color="F3F3F3"/>
                        <w:right w:val="single" w:sz="6" w:space="11" w:color="F3F3F3"/>
                      </w:divBdr>
                    </w:div>
                  </w:divsChild>
                </w:div>
                <w:div w:id="25908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348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F3F3F3"/>
                        <w:bottom w:val="single" w:sz="6" w:space="11" w:color="F3F3F3"/>
                        <w:right w:val="single" w:sz="6" w:space="11" w:color="F3F3F3"/>
                      </w:divBdr>
                    </w:div>
                  </w:divsChild>
                </w:div>
                <w:div w:id="13068567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F3F3F3"/>
                        <w:bottom w:val="single" w:sz="6" w:space="11" w:color="F3F3F3"/>
                        <w:right w:val="single" w:sz="6" w:space="11" w:color="F3F3F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ir-center.eu/" TargetMode="External"/><Relationship Id="rId13" Type="http://schemas.openxmlformats.org/officeDocument/2006/relationships/hyperlink" Target="https://indico.frm2.tum.de/event/23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si.de/" TargetMode="External"/><Relationship Id="rId12" Type="http://schemas.openxmlformats.org/officeDocument/2006/relationships/hyperlink" Target="https://www.hzg.d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z-juelich.de/jcns/EN/Leistungen/ConferencesAndWorkshops/JCNSWorkshops/2020Workshop/_nod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heory.gsi.de/stud-pro/" TargetMode="External"/><Relationship Id="rId11" Type="http://schemas.openxmlformats.org/officeDocument/2006/relationships/hyperlink" Target="https://www.tum.de/" TargetMode="External"/><Relationship Id="rId5" Type="http://schemas.openxmlformats.org/officeDocument/2006/relationships/hyperlink" Target="https://indico.frm2.tum.de/event/230/overview" TargetMode="External"/><Relationship Id="rId15" Type="http://schemas.openxmlformats.org/officeDocument/2006/relationships/hyperlink" Target="https://www.daad.ru/files/2017/10/recommendation.jpg" TargetMode="External"/><Relationship Id="rId10" Type="http://schemas.openxmlformats.org/officeDocument/2006/relationships/hyperlink" Target="https://mlz-garching.de/ueber-mlz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z-juelich.de/portal/DE/Institute/JuelichCentreNeutronScience/_node.html" TargetMode="External"/><Relationship Id="rId14" Type="http://schemas.openxmlformats.org/officeDocument/2006/relationships/hyperlink" Target="https://theory.gsi.de/stud-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2020-12-04T10:26:00Z</dcterms:created>
  <dcterms:modified xsi:type="dcterms:W3CDTF">2020-12-04T10:29:00Z</dcterms:modified>
</cp:coreProperties>
</file>