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D2B" w:rsidRPr="003F3F38" w:rsidRDefault="00DF6D2B" w:rsidP="004D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F38">
        <w:rPr>
          <w:rFonts w:ascii="Times New Roman" w:hAnsi="Times New Roman" w:cs="Times New Roman"/>
          <w:sz w:val="24"/>
          <w:szCs w:val="24"/>
        </w:rPr>
        <w:t>УДК 621.313</w:t>
      </w:r>
    </w:p>
    <w:p w:rsidR="00DF6D2B" w:rsidRPr="003F3F38" w:rsidRDefault="00DF6D2B" w:rsidP="004D1207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F3F38">
        <w:rPr>
          <w:rFonts w:ascii="Times New Roman" w:hAnsi="Times New Roman" w:cs="Times New Roman"/>
          <w:b/>
          <w:bCs/>
          <w:caps/>
          <w:sz w:val="24"/>
          <w:szCs w:val="24"/>
        </w:rPr>
        <w:t>Современное состояние и практика применения силовых дисковых электромашин и электромеханических агрегатов</w:t>
      </w:r>
    </w:p>
    <w:p w:rsidR="00DF6D2B" w:rsidRDefault="00DF6D2B" w:rsidP="00473D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78B0">
        <w:rPr>
          <w:rFonts w:ascii="Times New Roman" w:hAnsi="Times New Roman" w:cs="Times New Roman"/>
          <w:sz w:val="24"/>
          <w:szCs w:val="24"/>
        </w:rPr>
        <w:tab/>
      </w:r>
      <w:r w:rsidRPr="009678B0">
        <w:rPr>
          <w:rFonts w:ascii="Times New Roman" w:hAnsi="Times New Roman" w:cs="Times New Roman"/>
          <w:sz w:val="24"/>
          <w:szCs w:val="24"/>
        </w:rPr>
        <w:tab/>
      </w:r>
      <w:r w:rsidRPr="009678B0">
        <w:rPr>
          <w:rFonts w:ascii="Times New Roman" w:hAnsi="Times New Roman" w:cs="Times New Roman"/>
          <w:sz w:val="24"/>
          <w:szCs w:val="24"/>
        </w:rPr>
        <w:tab/>
      </w:r>
    </w:p>
    <w:p w:rsidR="00DF6D2B" w:rsidRPr="004D1207" w:rsidRDefault="004D1207" w:rsidP="004D1207">
      <w:pPr>
        <w:spacing w:after="0" w:line="240" w:lineRule="auto"/>
        <w:ind w:left="354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F6D2B">
        <w:rPr>
          <w:rFonts w:ascii="Times New Roman" w:hAnsi="Times New Roman" w:cs="Times New Roman"/>
          <w:sz w:val="24"/>
          <w:szCs w:val="24"/>
        </w:rPr>
        <w:t xml:space="preserve"> </w:t>
      </w:r>
      <w:r w:rsidR="00DF6D2B" w:rsidRPr="004D1207">
        <w:rPr>
          <w:rFonts w:ascii="Times New Roman" w:hAnsi="Times New Roman" w:cs="Times New Roman"/>
          <w:b/>
          <w:sz w:val="24"/>
          <w:szCs w:val="24"/>
        </w:rPr>
        <w:t>Загрядц</w:t>
      </w:r>
      <w:r>
        <w:rPr>
          <w:rFonts w:ascii="Times New Roman" w:hAnsi="Times New Roman" w:cs="Times New Roman"/>
          <w:b/>
          <w:sz w:val="24"/>
          <w:szCs w:val="24"/>
        </w:rPr>
        <w:t xml:space="preserve">кий В.И., Свидченко С.Ю., Умнов </w:t>
      </w:r>
      <w:r w:rsidR="00DF6D2B" w:rsidRPr="004D1207">
        <w:rPr>
          <w:rFonts w:ascii="Times New Roman" w:hAnsi="Times New Roman" w:cs="Times New Roman"/>
          <w:b/>
          <w:sz w:val="24"/>
          <w:szCs w:val="24"/>
        </w:rPr>
        <w:t>К.И.</w:t>
      </w:r>
    </w:p>
    <w:p w:rsidR="00DF6D2B" w:rsidRDefault="004D1207" w:rsidP="004D1207">
      <w:pPr>
        <w:spacing w:after="0" w:line="240" w:lineRule="auto"/>
        <w:ind w:left="2832" w:firstLine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DF6D2B" w:rsidRPr="003F3F38">
        <w:rPr>
          <w:rFonts w:ascii="Times New Roman" w:hAnsi="Times New Roman" w:cs="Times New Roman"/>
          <w:i/>
          <w:iCs/>
          <w:sz w:val="24"/>
          <w:szCs w:val="24"/>
        </w:rPr>
        <w:t>Россия</w:t>
      </w:r>
      <w:r w:rsidR="00DF6D2B">
        <w:rPr>
          <w:rFonts w:ascii="Times New Roman" w:hAnsi="Times New Roman" w:cs="Times New Roman"/>
          <w:i/>
          <w:iCs/>
          <w:sz w:val="24"/>
          <w:szCs w:val="24"/>
        </w:rPr>
        <w:t>, г. Орел, ФГБОУ ВПО «Госуниверситет-УНПК»</w:t>
      </w:r>
    </w:p>
    <w:p w:rsidR="00DF6D2B" w:rsidRPr="003F3F38" w:rsidRDefault="00DF6D2B" w:rsidP="004D1207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F6D2B" w:rsidRDefault="00DF6D2B" w:rsidP="004D120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F3F38">
        <w:rPr>
          <w:rFonts w:ascii="Times New Roman" w:hAnsi="Times New Roman" w:cs="Times New Roman"/>
          <w:i/>
          <w:iCs/>
          <w:sz w:val="20"/>
          <w:szCs w:val="20"/>
        </w:rPr>
        <w:t>В статье сделан обзор применения, предложений промышленности и проведенных разработок в области силовых типов дисковых двигателей -  синхронных,</w:t>
      </w:r>
      <w:r w:rsidR="00917550">
        <w:rPr>
          <w:rFonts w:ascii="Times New Roman" w:hAnsi="Times New Roman" w:cs="Times New Roman"/>
          <w:i/>
          <w:iCs/>
          <w:sz w:val="20"/>
          <w:szCs w:val="20"/>
        </w:rPr>
        <w:t xml:space="preserve"> асинхронных и постоянного тока.</w:t>
      </w:r>
    </w:p>
    <w:p w:rsidR="00917550" w:rsidRDefault="00917550" w:rsidP="004D120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  <w:t>Ключевые слова: дисковый электродвигатель.</w:t>
      </w:r>
    </w:p>
    <w:p w:rsidR="00917550" w:rsidRPr="003F3F38" w:rsidRDefault="00917550" w:rsidP="004D120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917550" w:rsidRPr="002F2A4B" w:rsidRDefault="00DF6D2B" w:rsidP="004D120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3F3F38">
        <w:rPr>
          <w:rFonts w:ascii="Times New Roman" w:hAnsi="Times New Roman" w:cs="Times New Roman"/>
          <w:sz w:val="20"/>
          <w:szCs w:val="20"/>
        </w:rPr>
        <w:tab/>
      </w:r>
      <w:r w:rsidRPr="003F3F38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The article </w:t>
      </w:r>
      <w:proofErr w:type="gramStart"/>
      <w:r w:rsidRPr="003F3F38">
        <w:rPr>
          <w:rFonts w:ascii="Times New Roman" w:hAnsi="Times New Roman" w:cs="Times New Roman"/>
          <w:i/>
          <w:iCs/>
          <w:sz w:val="20"/>
          <w:szCs w:val="20"/>
          <w:lang w:val="en-US"/>
        </w:rPr>
        <w:t>consists</w:t>
      </w:r>
      <w:proofErr w:type="gramEnd"/>
      <w:r w:rsidRPr="003F3F38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revue of using, industrial supply and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investigations among induction</w:t>
      </w:r>
      <w:r w:rsidRPr="009F1B0E">
        <w:rPr>
          <w:rFonts w:ascii="Times New Roman" w:hAnsi="Times New Roman" w:cs="Times New Roman"/>
          <w:i/>
          <w:iCs/>
          <w:sz w:val="20"/>
          <w:szCs w:val="20"/>
          <w:lang w:val="en-US"/>
        </w:rPr>
        <w:t>,</w:t>
      </w:r>
      <w:r w:rsidRPr="003F3F38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synchronous and DC disc motors</w:t>
      </w:r>
      <w:r w:rsidR="00917550" w:rsidRPr="00917550">
        <w:rPr>
          <w:rFonts w:ascii="Times New Roman" w:hAnsi="Times New Roman" w:cs="Times New Roman"/>
          <w:i/>
          <w:iCs/>
          <w:sz w:val="20"/>
          <w:szCs w:val="20"/>
          <w:lang w:val="en-US"/>
        </w:rPr>
        <w:t>.</w:t>
      </w:r>
    </w:p>
    <w:p w:rsidR="00DF6D2B" w:rsidRPr="002F2A4B" w:rsidRDefault="00917550" w:rsidP="009175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24D65">
        <w:rPr>
          <w:rFonts w:ascii="Times New Roman" w:hAnsi="Times New Roman" w:cs="Times New Roman"/>
          <w:i/>
          <w:sz w:val="20"/>
          <w:szCs w:val="20"/>
          <w:lang w:val="en-US"/>
        </w:rPr>
        <w:t>Key</w:t>
      </w:r>
      <w:r w:rsidRPr="002F2A4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24D65">
        <w:rPr>
          <w:rFonts w:ascii="Times New Roman" w:hAnsi="Times New Roman" w:cs="Times New Roman"/>
          <w:i/>
          <w:sz w:val="20"/>
          <w:szCs w:val="20"/>
          <w:lang w:val="en-US"/>
        </w:rPr>
        <w:t>words</w:t>
      </w:r>
      <w:r w:rsidRPr="002F2A4B">
        <w:rPr>
          <w:rFonts w:ascii="Times New Roman" w:hAnsi="Times New Roman" w:cs="Times New Roman"/>
          <w:i/>
          <w:sz w:val="20"/>
          <w:szCs w:val="20"/>
        </w:rPr>
        <w:t>: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F3F38">
        <w:rPr>
          <w:rFonts w:ascii="Times New Roman" w:hAnsi="Times New Roman" w:cs="Times New Roman"/>
          <w:i/>
          <w:iCs/>
          <w:sz w:val="20"/>
          <w:szCs w:val="20"/>
          <w:lang w:val="en-US"/>
        </w:rPr>
        <w:t>disc</w:t>
      </w:r>
      <w:r w:rsidRPr="002F2A4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3F3F38">
        <w:rPr>
          <w:rFonts w:ascii="Times New Roman" w:hAnsi="Times New Roman" w:cs="Times New Roman"/>
          <w:i/>
          <w:iCs/>
          <w:sz w:val="20"/>
          <w:szCs w:val="20"/>
          <w:lang w:val="en-US"/>
        </w:rPr>
        <w:t>motors</w:t>
      </w:r>
      <w:r w:rsidRPr="002F2A4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F6D2B" w:rsidRPr="002F2A4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4D1207" w:rsidRPr="002F2A4B" w:rsidRDefault="004D1207" w:rsidP="004D120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DF6D2B" w:rsidRPr="009678B0" w:rsidRDefault="00DF6D2B" w:rsidP="004D12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4B">
        <w:rPr>
          <w:rFonts w:ascii="Times New Roman" w:hAnsi="Times New Roman" w:cs="Times New Roman"/>
          <w:sz w:val="24"/>
          <w:szCs w:val="24"/>
        </w:rPr>
        <w:tab/>
      </w:r>
      <w:r w:rsidRPr="009678B0">
        <w:rPr>
          <w:rFonts w:ascii="Times New Roman" w:hAnsi="Times New Roman" w:cs="Times New Roman"/>
          <w:sz w:val="24"/>
          <w:szCs w:val="24"/>
        </w:rPr>
        <w:t xml:space="preserve">Современные электромеханические системы, как правило, укомплектованы электрическими машинами цилиндрической формы исполнения. Известно, что электрические машины цилиндрической формы исполнения, имеющие большие осевые размеры, мало приспособлены в качестве встраиваемого оборудования. В этом плане множеством возможностей и достоинствами обладают дисковые (с аксиальным магнитным потоком - торцовые) электрические машины (ДМ). </w:t>
      </w:r>
    </w:p>
    <w:p w:rsidR="00DF6D2B" w:rsidRPr="009678B0" w:rsidRDefault="00DF6D2B" w:rsidP="004D12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78B0">
        <w:rPr>
          <w:rFonts w:ascii="Times New Roman" w:hAnsi="Times New Roman" w:cs="Times New Roman"/>
          <w:sz w:val="24"/>
          <w:szCs w:val="24"/>
        </w:rPr>
        <w:t>В практике конструирования широко прим</w:t>
      </w:r>
      <w:r>
        <w:rPr>
          <w:rFonts w:ascii="Times New Roman" w:hAnsi="Times New Roman" w:cs="Times New Roman"/>
          <w:sz w:val="24"/>
          <w:szCs w:val="24"/>
        </w:rPr>
        <w:t>еняется принцип агрегатиро</w:t>
      </w:r>
      <w:r w:rsidRPr="009678B0">
        <w:rPr>
          <w:rFonts w:ascii="Times New Roman" w:hAnsi="Times New Roman" w:cs="Times New Roman"/>
          <w:sz w:val="24"/>
          <w:szCs w:val="24"/>
        </w:rPr>
        <w:t xml:space="preserve">вания [1]. Однако при использовании ДМ руководствоваться им не всегда целесообразно, так как при этом не в полной мере реализуются его преимущества, в частности малые осевые размеры, а конструкция в целом может проигрывать по материалоемкости и габаритам. </w:t>
      </w:r>
    </w:p>
    <w:p w:rsidR="00DF6D2B" w:rsidRPr="009678B0" w:rsidRDefault="00DF6D2B" w:rsidP="004D12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8B0">
        <w:rPr>
          <w:rFonts w:ascii="Times New Roman" w:hAnsi="Times New Roman" w:cs="Times New Roman"/>
          <w:sz w:val="24"/>
          <w:szCs w:val="24"/>
        </w:rPr>
        <w:t xml:space="preserve">Другой принцип - интегрирования (пространственного конструкторского совмещения - ПКС) предусматривает наличие общих узлов или деталей совмещаемых конструктивных блоков. Приведенные признаки ПКС используются и при совмещении цилиндрического двигателя </w:t>
      </w:r>
      <w:proofErr w:type="gramStart"/>
      <w:r w:rsidRPr="009678B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678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78B0">
        <w:rPr>
          <w:rFonts w:ascii="Times New Roman" w:hAnsi="Times New Roman" w:cs="Times New Roman"/>
          <w:sz w:val="24"/>
          <w:szCs w:val="24"/>
        </w:rPr>
        <w:t>ИМ</w:t>
      </w:r>
      <w:proofErr w:type="gramEnd"/>
      <w:r w:rsidRPr="009678B0">
        <w:rPr>
          <w:rFonts w:ascii="Times New Roman" w:hAnsi="Times New Roman" w:cs="Times New Roman"/>
          <w:sz w:val="24"/>
          <w:szCs w:val="24"/>
        </w:rPr>
        <w:t xml:space="preserve">, но наилучшим образом они реализуются  именно с ДМ, если за критерий эффективности совмещения конструкции принять малые осевые размеры и вес. </w:t>
      </w:r>
    </w:p>
    <w:p w:rsidR="00DF6D2B" w:rsidRPr="009678B0" w:rsidRDefault="00DF6D2B" w:rsidP="004D12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8B0">
        <w:rPr>
          <w:rFonts w:ascii="Times New Roman" w:hAnsi="Times New Roman" w:cs="Times New Roman"/>
          <w:sz w:val="24"/>
          <w:szCs w:val="24"/>
        </w:rPr>
        <w:t xml:space="preserve">  </w:t>
      </w:r>
      <w:r w:rsidRPr="009678B0">
        <w:rPr>
          <w:rFonts w:ascii="Times New Roman" w:hAnsi="Times New Roman" w:cs="Times New Roman"/>
          <w:sz w:val="24"/>
          <w:szCs w:val="24"/>
        </w:rPr>
        <w:tab/>
        <w:t xml:space="preserve">Изготовление и сбыт однофазных и трехфазных самотормозящих асинхронных электродвигателей в широком масштабе производится в Китае. В этом направлении работает ряд компаний, например </w:t>
      </w:r>
      <w:r w:rsidRPr="009678B0">
        <w:rPr>
          <w:rFonts w:ascii="Times New Roman" w:hAnsi="Times New Roman" w:cs="Times New Roman"/>
          <w:sz w:val="24"/>
          <w:szCs w:val="24"/>
          <w:lang w:val="en-US"/>
        </w:rPr>
        <w:t>Shengzhou</w:t>
      </w:r>
      <w:r w:rsidRPr="009678B0">
        <w:rPr>
          <w:rFonts w:ascii="Times New Roman" w:hAnsi="Times New Roman" w:cs="Times New Roman"/>
          <w:sz w:val="24"/>
          <w:szCs w:val="24"/>
        </w:rPr>
        <w:t>. Ею пред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9678B0">
        <w:rPr>
          <w:rFonts w:ascii="Times New Roman" w:hAnsi="Times New Roman" w:cs="Times New Roman"/>
          <w:sz w:val="24"/>
          <w:szCs w:val="24"/>
        </w:rPr>
        <w:t>агаются двигатели мощностью 300…750 Вт напряжением 380 и 415</w:t>
      </w:r>
      <w:proofErr w:type="gramStart"/>
      <w:r w:rsidRPr="009678B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678B0">
        <w:rPr>
          <w:rFonts w:ascii="Times New Roman" w:hAnsi="Times New Roman" w:cs="Times New Roman"/>
          <w:sz w:val="24"/>
          <w:szCs w:val="24"/>
        </w:rPr>
        <w:t xml:space="preserve">, частотой 50 и 60 Гц. </w:t>
      </w:r>
    </w:p>
    <w:p w:rsidR="00DF6D2B" w:rsidRPr="009678B0" w:rsidRDefault="00DF6D2B" w:rsidP="004D12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78B0">
        <w:rPr>
          <w:rFonts w:ascii="Times New Roman" w:hAnsi="Times New Roman" w:cs="Times New Roman"/>
          <w:sz w:val="24"/>
          <w:szCs w:val="24"/>
        </w:rPr>
        <w:t>В научно-исследовательской лаборатории двигателестроения (НИЛД) разработан проект мотор-колеса на номинальную мощность 30 кВт (максимальная мощность 45 кВт), КПД 90 %. Диапазон изменения частоты вращения 0…1000 мин</w:t>
      </w:r>
      <w:r w:rsidRPr="009678B0"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 w:rsidRPr="009678B0">
        <w:rPr>
          <w:rFonts w:ascii="Times New Roman" w:hAnsi="Times New Roman" w:cs="Times New Roman"/>
          <w:sz w:val="24"/>
          <w:szCs w:val="24"/>
        </w:rPr>
        <w:t>, максимальный момент 2570 Нм (номинальный 500 Нм), напряжение питания 300</w:t>
      </w:r>
      <w:proofErr w:type="gramStart"/>
      <w:r w:rsidRPr="009678B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678B0">
        <w:rPr>
          <w:rFonts w:ascii="Times New Roman" w:hAnsi="Times New Roman" w:cs="Times New Roman"/>
          <w:sz w:val="24"/>
          <w:szCs w:val="24"/>
        </w:rPr>
        <w:t xml:space="preserve">, максимальный ток 160 А. Достаточно большое распространение получили дисковые генераторы и двигатели переменного тока с постоянными магнитами на роторе. За рубежом они выпускаются ведущими электротехническими фирмами </w:t>
      </w:r>
      <w:r w:rsidRPr="009678B0">
        <w:rPr>
          <w:rFonts w:ascii="Times New Roman" w:hAnsi="Times New Roman" w:cs="Times New Roman"/>
          <w:sz w:val="24"/>
          <w:szCs w:val="24"/>
          <w:lang w:val="en-US"/>
        </w:rPr>
        <w:t>Siemens</w:t>
      </w:r>
      <w:r w:rsidRPr="009678B0">
        <w:rPr>
          <w:rFonts w:ascii="Times New Roman" w:hAnsi="Times New Roman" w:cs="Times New Roman"/>
          <w:sz w:val="24"/>
          <w:szCs w:val="24"/>
        </w:rPr>
        <w:t xml:space="preserve"> </w:t>
      </w:r>
      <w:r w:rsidRPr="009678B0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9678B0">
        <w:rPr>
          <w:rFonts w:ascii="Times New Roman" w:hAnsi="Times New Roman" w:cs="Times New Roman"/>
          <w:sz w:val="24"/>
          <w:szCs w:val="24"/>
        </w:rPr>
        <w:t xml:space="preserve">, </w:t>
      </w:r>
      <w:r w:rsidRPr="009678B0">
        <w:rPr>
          <w:rFonts w:ascii="Times New Roman" w:hAnsi="Times New Roman" w:cs="Times New Roman"/>
          <w:sz w:val="24"/>
          <w:szCs w:val="24"/>
          <w:lang w:val="en-US"/>
        </w:rPr>
        <w:t>General</w:t>
      </w:r>
      <w:r w:rsidRPr="009678B0">
        <w:rPr>
          <w:rFonts w:ascii="Times New Roman" w:hAnsi="Times New Roman" w:cs="Times New Roman"/>
          <w:sz w:val="24"/>
          <w:szCs w:val="24"/>
        </w:rPr>
        <w:t xml:space="preserve"> </w:t>
      </w:r>
      <w:r w:rsidRPr="009678B0">
        <w:rPr>
          <w:rFonts w:ascii="Times New Roman" w:hAnsi="Times New Roman" w:cs="Times New Roman"/>
          <w:sz w:val="24"/>
          <w:szCs w:val="24"/>
          <w:lang w:val="en-US"/>
        </w:rPr>
        <w:t>Electric</w:t>
      </w:r>
      <w:r w:rsidRPr="009678B0">
        <w:rPr>
          <w:rFonts w:ascii="Times New Roman" w:hAnsi="Times New Roman" w:cs="Times New Roman"/>
          <w:sz w:val="24"/>
          <w:szCs w:val="24"/>
        </w:rPr>
        <w:t xml:space="preserve">. </w:t>
      </w:r>
      <w:r w:rsidRPr="009678B0">
        <w:rPr>
          <w:rFonts w:ascii="Times New Roman" w:hAnsi="Times New Roman" w:cs="Times New Roman"/>
          <w:sz w:val="24"/>
          <w:szCs w:val="24"/>
          <w:lang w:val="en-US"/>
        </w:rPr>
        <w:t>Bosch</w:t>
      </w:r>
      <w:r w:rsidRPr="009678B0">
        <w:rPr>
          <w:rFonts w:ascii="Times New Roman" w:hAnsi="Times New Roman" w:cs="Times New Roman"/>
          <w:sz w:val="24"/>
          <w:szCs w:val="24"/>
        </w:rPr>
        <w:t xml:space="preserve"> </w:t>
      </w:r>
      <w:r w:rsidRPr="009678B0">
        <w:rPr>
          <w:rFonts w:ascii="Times New Roman" w:hAnsi="Times New Roman" w:cs="Times New Roman"/>
          <w:sz w:val="24"/>
          <w:szCs w:val="24"/>
          <w:lang w:val="en-US"/>
        </w:rPr>
        <w:t>Rexroth</w:t>
      </w:r>
      <w:r w:rsidRPr="009678B0">
        <w:rPr>
          <w:rFonts w:ascii="Times New Roman" w:hAnsi="Times New Roman" w:cs="Times New Roman"/>
          <w:sz w:val="24"/>
          <w:szCs w:val="24"/>
        </w:rPr>
        <w:t xml:space="preserve"> </w:t>
      </w:r>
      <w:r w:rsidRPr="009678B0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9678B0">
        <w:rPr>
          <w:rFonts w:ascii="Times New Roman" w:hAnsi="Times New Roman" w:cs="Times New Roman"/>
          <w:sz w:val="24"/>
          <w:szCs w:val="24"/>
        </w:rPr>
        <w:t xml:space="preserve">, </w:t>
      </w:r>
      <w:r w:rsidRPr="009678B0">
        <w:rPr>
          <w:rFonts w:ascii="Times New Roman" w:hAnsi="Times New Roman" w:cs="Times New Roman"/>
          <w:sz w:val="24"/>
          <w:szCs w:val="24"/>
          <w:lang w:val="en-US"/>
        </w:rPr>
        <w:t>AnsaldoBreda</w:t>
      </w:r>
      <w:r w:rsidRPr="009678B0">
        <w:rPr>
          <w:rFonts w:ascii="Times New Roman" w:hAnsi="Times New Roman" w:cs="Times New Roman"/>
          <w:sz w:val="24"/>
          <w:szCs w:val="24"/>
        </w:rPr>
        <w:t xml:space="preserve">, </w:t>
      </w:r>
      <w:r w:rsidRPr="009678B0">
        <w:rPr>
          <w:rFonts w:ascii="Times New Roman" w:hAnsi="Times New Roman" w:cs="Times New Roman"/>
          <w:sz w:val="24"/>
          <w:szCs w:val="24"/>
          <w:lang w:val="en-US"/>
        </w:rPr>
        <w:t>Fanuc</w:t>
      </w:r>
      <w:r w:rsidRPr="009678B0">
        <w:rPr>
          <w:rFonts w:ascii="Times New Roman" w:hAnsi="Times New Roman" w:cs="Times New Roman"/>
          <w:sz w:val="24"/>
          <w:szCs w:val="24"/>
        </w:rPr>
        <w:t xml:space="preserve"> и др. Так фирмой </w:t>
      </w:r>
      <w:r w:rsidRPr="009678B0">
        <w:rPr>
          <w:rFonts w:ascii="Times New Roman" w:hAnsi="Times New Roman" w:cs="Times New Roman"/>
          <w:sz w:val="24"/>
          <w:szCs w:val="24"/>
          <w:lang w:val="en-US"/>
        </w:rPr>
        <w:t>Siemens</w:t>
      </w:r>
      <w:r w:rsidRPr="009678B0">
        <w:rPr>
          <w:rFonts w:ascii="Times New Roman" w:hAnsi="Times New Roman" w:cs="Times New Roman"/>
          <w:sz w:val="24"/>
          <w:szCs w:val="24"/>
        </w:rPr>
        <w:t xml:space="preserve"> выпускаются дисковые двигатели большой мощности (200…2080 кВт) с водяным охлаждением, с номинальными моментами 6…42 кНм; двигатели с воздушным охлаждением мощностью 150…1250 кВт, с номинальными моментами 5…23 кНм. Номинальные частоты вращения 200…800 мин</w:t>
      </w:r>
      <w:r w:rsidRPr="009678B0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9678B0">
        <w:rPr>
          <w:rFonts w:ascii="Times New Roman" w:hAnsi="Times New Roman" w:cs="Times New Roman"/>
          <w:sz w:val="24"/>
          <w:szCs w:val="24"/>
        </w:rPr>
        <w:t>, напряжение питания 400… 690 В. Некоторые двигатели (1</w:t>
      </w:r>
      <w:r w:rsidRPr="009678B0">
        <w:rPr>
          <w:rFonts w:ascii="Times New Roman" w:hAnsi="Times New Roman" w:cs="Times New Roman"/>
          <w:sz w:val="24"/>
          <w:szCs w:val="24"/>
          <w:lang w:val="en-US"/>
        </w:rPr>
        <w:t>FW</w:t>
      </w:r>
      <w:r w:rsidRPr="009678B0">
        <w:rPr>
          <w:rFonts w:ascii="Times New Roman" w:hAnsi="Times New Roman" w:cs="Times New Roman"/>
          <w:sz w:val="24"/>
          <w:szCs w:val="24"/>
        </w:rPr>
        <w:t xml:space="preserve">6) встраиваются в </w:t>
      </w:r>
      <w:proofErr w:type="gramStart"/>
      <w:r w:rsidRPr="009678B0">
        <w:rPr>
          <w:rFonts w:ascii="Times New Roman" w:hAnsi="Times New Roman" w:cs="Times New Roman"/>
          <w:sz w:val="24"/>
          <w:szCs w:val="24"/>
        </w:rPr>
        <w:t>испол-нительные</w:t>
      </w:r>
      <w:proofErr w:type="gramEnd"/>
      <w:r w:rsidRPr="009678B0">
        <w:rPr>
          <w:rFonts w:ascii="Times New Roman" w:hAnsi="Times New Roman" w:cs="Times New Roman"/>
          <w:sz w:val="24"/>
          <w:szCs w:val="24"/>
        </w:rPr>
        <w:t xml:space="preserve"> механизмы.</w:t>
      </w:r>
    </w:p>
    <w:p w:rsidR="00DF6D2B" w:rsidRPr="009678B0" w:rsidRDefault="00DF6D2B" w:rsidP="004D12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78B0">
        <w:rPr>
          <w:rFonts w:ascii="Times New Roman" w:hAnsi="Times New Roman" w:cs="Times New Roman"/>
          <w:sz w:val="24"/>
          <w:szCs w:val="24"/>
        </w:rPr>
        <w:t xml:space="preserve"> Номинальный момент производимых фирмой </w:t>
      </w:r>
      <w:r w:rsidRPr="009678B0">
        <w:rPr>
          <w:rFonts w:ascii="Times New Roman" w:hAnsi="Times New Roman" w:cs="Times New Roman"/>
          <w:sz w:val="24"/>
          <w:szCs w:val="24"/>
          <w:lang w:val="en-US"/>
        </w:rPr>
        <w:t>Delta</w:t>
      </w:r>
      <w:r w:rsidRPr="009678B0">
        <w:rPr>
          <w:rFonts w:ascii="Times New Roman" w:hAnsi="Times New Roman" w:cs="Times New Roman"/>
          <w:sz w:val="24"/>
          <w:szCs w:val="24"/>
        </w:rPr>
        <w:t xml:space="preserve"> </w:t>
      </w:r>
      <w:r w:rsidRPr="009678B0">
        <w:rPr>
          <w:rFonts w:ascii="Times New Roman" w:hAnsi="Times New Roman" w:cs="Times New Roman"/>
          <w:sz w:val="24"/>
          <w:szCs w:val="24"/>
          <w:lang w:val="en-US"/>
        </w:rPr>
        <w:t>Electronics</w:t>
      </w:r>
      <w:r w:rsidRPr="009678B0">
        <w:rPr>
          <w:rFonts w:ascii="Times New Roman" w:hAnsi="Times New Roman" w:cs="Times New Roman"/>
          <w:sz w:val="24"/>
          <w:szCs w:val="24"/>
        </w:rPr>
        <w:t xml:space="preserve"> дисковых вентильных двигателей 1…4,8 Нм. Разработан ряд моментных двигателей мощностью от 150 Вт до 50 кВт с величиной момента от 1 до 720 Нм. Ведутся разработки и в области генераторов. В Красноярском федеральном университете разработаны низкоскоростные генераторы для микрогидроэлектростанций.</w:t>
      </w:r>
    </w:p>
    <w:p w:rsidR="00DF6D2B" w:rsidRPr="009678B0" w:rsidRDefault="00DF6D2B" w:rsidP="004D12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78B0">
        <w:rPr>
          <w:rFonts w:ascii="Times New Roman" w:hAnsi="Times New Roman" w:cs="Times New Roman"/>
          <w:sz w:val="24"/>
          <w:szCs w:val="24"/>
        </w:rPr>
        <w:lastRenderedPageBreak/>
        <w:t xml:space="preserve"> Финской корпорацией </w:t>
      </w:r>
      <w:r w:rsidRPr="009678B0">
        <w:rPr>
          <w:rFonts w:ascii="Times New Roman" w:hAnsi="Times New Roman" w:cs="Times New Roman"/>
          <w:sz w:val="24"/>
          <w:szCs w:val="24"/>
          <w:lang w:val="en-US"/>
        </w:rPr>
        <w:t>KONE</w:t>
      </w:r>
      <w:r w:rsidRPr="009678B0">
        <w:rPr>
          <w:rFonts w:ascii="Times New Roman" w:hAnsi="Times New Roman" w:cs="Times New Roman"/>
          <w:sz w:val="24"/>
          <w:szCs w:val="24"/>
        </w:rPr>
        <w:t xml:space="preserve"> разработан и производится привод </w:t>
      </w:r>
      <w:r w:rsidRPr="009678B0">
        <w:rPr>
          <w:rFonts w:ascii="Times New Roman" w:hAnsi="Times New Roman" w:cs="Times New Roman"/>
          <w:sz w:val="24"/>
          <w:szCs w:val="24"/>
          <w:lang w:val="en-US"/>
        </w:rPr>
        <w:t>Ecodisk</w:t>
      </w:r>
      <w:r w:rsidRPr="009678B0">
        <w:rPr>
          <w:rFonts w:ascii="Times New Roman" w:hAnsi="Times New Roman" w:cs="Times New Roman"/>
          <w:sz w:val="24"/>
          <w:szCs w:val="24"/>
        </w:rPr>
        <w:t xml:space="preserve">. Это низкоскоростной безредукторный привод переменного тока для лифтов на базе синхронного электродвигателя с постоянными магнитами на роторе. Привод </w:t>
      </w:r>
      <w:r w:rsidRPr="009678B0">
        <w:rPr>
          <w:rFonts w:ascii="Times New Roman" w:hAnsi="Times New Roman" w:cs="Times New Roman"/>
          <w:sz w:val="24"/>
          <w:szCs w:val="24"/>
          <w:lang w:val="en-US"/>
        </w:rPr>
        <w:t>Ecodisk</w:t>
      </w:r>
      <w:r w:rsidRPr="009678B0">
        <w:rPr>
          <w:rFonts w:ascii="Times New Roman" w:hAnsi="Times New Roman" w:cs="Times New Roman"/>
          <w:sz w:val="24"/>
          <w:szCs w:val="24"/>
        </w:rPr>
        <w:t xml:space="preserve"> потребляет меньший пусковой ток, меньше </w:t>
      </w:r>
      <w:proofErr w:type="gramStart"/>
      <w:r w:rsidRPr="009678B0">
        <w:rPr>
          <w:rFonts w:ascii="Times New Roman" w:hAnsi="Times New Roman" w:cs="Times New Roman"/>
          <w:sz w:val="24"/>
          <w:szCs w:val="24"/>
        </w:rPr>
        <w:t>электро-энергии</w:t>
      </w:r>
      <w:proofErr w:type="gramEnd"/>
      <w:r w:rsidRPr="009678B0">
        <w:rPr>
          <w:rFonts w:ascii="Times New Roman" w:hAnsi="Times New Roman" w:cs="Times New Roman"/>
          <w:sz w:val="24"/>
          <w:szCs w:val="24"/>
        </w:rPr>
        <w:t xml:space="preserve">, чем привод такой же грузоподъемности, снабженный двигателями традиционной конструкции. Немецкая фирма </w:t>
      </w:r>
      <w:r w:rsidRPr="009678B0">
        <w:rPr>
          <w:rFonts w:ascii="Times New Roman" w:hAnsi="Times New Roman" w:cs="Times New Roman"/>
          <w:sz w:val="24"/>
          <w:szCs w:val="24"/>
          <w:lang w:val="en-US"/>
        </w:rPr>
        <w:t>ZIEHL</w:t>
      </w:r>
      <w:r w:rsidRPr="009678B0">
        <w:rPr>
          <w:rFonts w:ascii="Times New Roman" w:hAnsi="Times New Roman" w:cs="Times New Roman"/>
          <w:sz w:val="24"/>
          <w:szCs w:val="24"/>
        </w:rPr>
        <w:t>-</w:t>
      </w:r>
      <w:r w:rsidRPr="009678B0">
        <w:rPr>
          <w:rFonts w:ascii="Times New Roman" w:hAnsi="Times New Roman" w:cs="Times New Roman"/>
          <w:sz w:val="24"/>
          <w:szCs w:val="24"/>
          <w:lang w:val="en-US"/>
        </w:rPr>
        <w:t>AB</w:t>
      </w:r>
      <w:proofErr w:type="gramStart"/>
      <w:r w:rsidRPr="009678B0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9678B0">
        <w:rPr>
          <w:rFonts w:ascii="Times New Roman" w:hAnsi="Times New Roman" w:cs="Times New Roman"/>
          <w:sz w:val="24"/>
          <w:szCs w:val="24"/>
          <w:lang w:val="en-US"/>
        </w:rPr>
        <w:t>GG</w:t>
      </w:r>
      <w:r w:rsidRPr="009678B0">
        <w:rPr>
          <w:rFonts w:ascii="Times New Roman" w:hAnsi="Times New Roman" w:cs="Times New Roman"/>
          <w:sz w:val="24"/>
          <w:szCs w:val="24"/>
        </w:rPr>
        <w:t xml:space="preserve"> разработала конструкцию безредукторной лебедки. Ее основу составляет дисковый синхронный двигатель </w:t>
      </w:r>
      <w:r w:rsidRPr="009678B0">
        <w:rPr>
          <w:rFonts w:ascii="Times New Roman" w:hAnsi="Times New Roman" w:cs="Times New Roman"/>
          <w:sz w:val="24"/>
          <w:szCs w:val="24"/>
          <w:lang w:val="en-US"/>
        </w:rPr>
        <w:t>ZETASYN</w:t>
      </w:r>
      <w:r w:rsidRPr="009678B0">
        <w:rPr>
          <w:rFonts w:ascii="Times New Roman" w:hAnsi="Times New Roman" w:cs="Times New Roman"/>
          <w:sz w:val="24"/>
          <w:szCs w:val="24"/>
        </w:rPr>
        <w:t xml:space="preserve"> переменного тока с системой возбуждения на постоянных магнитах. </w:t>
      </w:r>
    </w:p>
    <w:p w:rsidR="00DF6D2B" w:rsidRPr="009678B0" w:rsidRDefault="00DF6D2B" w:rsidP="004D12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78B0">
        <w:rPr>
          <w:rFonts w:ascii="Times New Roman" w:hAnsi="Times New Roman" w:cs="Times New Roman"/>
          <w:sz w:val="24"/>
          <w:szCs w:val="24"/>
        </w:rPr>
        <w:t xml:space="preserve">Немецкая фирма WITTUR   также весьма успешно занимается созданиием компактных конструкций лебедок для лифтов. Лебедки с дисковым двигателем и частотным регулированием серии WSG 06 предназначены для пассажирских лифтов грузоподъемностью 630… 1000 кг и ряда значений скорости кабины: 1… 2,5 м/c. </w:t>
      </w:r>
    </w:p>
    <w:p w:rsidR="00DF6D2B" w:rsidRPr="009678B0" w:rsidRDefault="00DF6D2B" w:rsidP="004D1207">
      <w:pPr>
        <w:pStyle w:val="a7"/>
        <w:spacing w:before="0" w:beforeAutospacing="0" w:after="0" w:afterAutospacing="0"/>
        <w:ind w:firstLine="708"/>
        <w:jc w:val="both"/>
      </w:pPr>
      <w:r w:rsidRPr="009678B0">
        <w:t>В России вентильные дисковые электроприводы разрабатываются рядом организаций. Лаборатория спецмашин ЗАО СЗЭМО (г. Санкт-Петербург) разработала серию синхронных двигателей с постоянными магнитами на роторе, обладающих более высокой эффективностью по сравнению с другими типами бесконтактных двигателей переменного тока. Разработки НТЦ «ВДМ-технологии» (г. Дубна Московской области) относятся к новому типу интеллектуальных приводов на базе вентильных дисковых электрических машин. Параметры ВДМ: диапазон мощностей 20…250 кВт, диапазон моментов до 1000 Нм, диапазон частот вращения до 20000 мин</w:t>
      </w:r>
      <w:r w:rsidRPr="009678B0">
        <w:rPr>
          <w:vertAlign w:val="superscript"/>
        </w:rPr>
        <w:t>-1</w:t>
      </w:r>
      <w:r w:rsidRPr="009678B0">
        <w:t xml:space="preserve">. Фирма </w:t>
      </w:r>
      <w:r w:rsidRPr="009678B0">
        <w:rPr>
          <w:lang w:val="en-US"/>
        </w:rPr>
        <w:t>Delta</w:t>
      </w:r>
      <w:r w:rsidRPr="009678B0">
        <w:t>-</w:t>
      </w:r>
      <w:r w:rsidRPr="009678B0">
        <w:rPr>
          <w:lang w:val="en-US"/>
        </w:rPr>
        <w:t>Electronics</w:t>
      </w:r>
      <w:r w:rsidRPr="009678B0">
        <w:t xml:space="preserve"> совместно с российскими производителями выпускает ДСД с возбуждением от постоянных магнитов. Диапазон регулирования частоты вращения 300…10000 мин</w:t>
      </w:r>
      <w:r w:rsidRPr="009678B0">
        <w:rPr>
          <w:vertAlign w:val="superscript"/>
        </w:rPr>
        <w:t>-1</w:t>
      </w:r>
      <w:r w:rsidRPr="009678B0">
        <w:t xml:space="preserve">. Максимальный момент достигает 2…4 </w:t>
      </w:r>
      <w:proofErr w:type="gramStart"/>
      <w:r w:rsidRPr="009678B0">
        <w:t>номинального</w:t>
      </w:r>
      <w:proofErr w:type="gramEnd"/>
      <w:r w:rsidRPr="009678B0">
        <w:t xml:space="preserve">. </w:t>
      </w:r>
    </w:p>
    <w:p w:rsidR="00DF6D2B" w:rsidRPr="009678B0" w:rsidRDefault="00DF6D2B" w:rsidP="004D1207">
      <w:pPr>
        <w:pStyle w:val="a7"/>
        <w:spacing w:before="0" w:beforeAutospacing="0" w:after="0" w:afterAutospacing="0"/>
        <w:ind w:firstLine="708"/>
        <w:jc w:val="both"/>
      </w:pPr>
      <w:r w:rsidRPr="009678B0">
        <w:t xml:space="preserve">Компания </w:t>
      </w:r>
      <w:r w:rsidRPr="009678B0">
        <w:rPr>
          <w:lang w:val="en-US"/>
        </w:rPr>
        <w:t>Baumueller</w:t>
      </w:r>
      <w:r w:rsidRPr="009678B0">
        <w:t xml:space="preserve"> предлагает потребителям разработанные ею серии дисковых двигателей постоянного тока, начиная с микромашин мощностью от 14,7 Вт  до двигателей мощности 6,3 кВт. Частота вращения  в основном составляет 3000…4800 мин</w:t>
      </w:r>
      <w:r w:rsidRPr="009678B0">
        <w:rPr>
          <w:vertAlign w:val="superscript"/>
        </w:rPr>
        <w:t>-1</w:t>
      </w:r>
      <w:r w:rsidRPr="009678B0">
        <w:t xml:space="preserve">. На статоре используются постоянные магниты, ротор без сердечника. Это приводит к конструкциям с малой инерцией ротора и высокой динамике в переходных процессах. Компания </w:t>
      </w:r>
      <w:r w:rsidRPr="009678B0">
        <w:rPr>
          <w:lang w:val="de-DE"/>
        </w:rPr>
        <w:t>HEINZMANN</w:t>
      </w:r>
      <w:r w:rsidRPr="009678B0">
        <w:t xml:space="preserve"> изготавливает бесщеточные дисковые двигатели постоянного тока. Напряжение питания от 24</w:t>
      </w:r>
      <w:proofErr w:type="gramStart"/>
      <w:r w:rsidRPr="009678B0">
        <w:t xml:space="preserve"> В</w:t>
      </w:r>
      <w:proofErr w:type="gramEnd"/>
      <w:r w:rsidRPr="009678B0">
        <w:t xml:space="preserve"> до 560 В. Номенклатура двигателей по мощности охватывает наиболее востребованный диапазон от 110 Вт до 30 кВт с диапазоном по частотам вращения от 1000 мин</w:t>
      </w:r>
      <w:r w:rsidRPr="009678B0">
        <w:rPr>
          <w:vertAlign w:val="superscript"/>
        </w:rPr>
        <w:t>-1</w:t>
      </w:r>
      <w:r w:rsidRPr="009678B0">
        <w:t xml:space="preserve"> до 6000 мин</w:t>
      </w:r>
      <w:r w:rsidRPr="009678B0">
        <w:rPr>
          <w:vertAlign w:val="superscript"/>
        </w:rPr>
        <w:t>-1</w:t>
      </w:r>
      <w:r w:rsidRPr="009678B0">
        <w:t xml:space="preserve">. </w:t>
      </w:r>
    </w:p>
    <w:p w:rsidR="00DF6D2B" w:rsidRPr="009678B0" w:rsidRDefault="00DF6D2B" w:rsidP="004D12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78B0">
        <w:rPr>
          <w:rFonts w:ascii="Times New Roman" w:hAnsi="Times New Roman" w:cs="Times New Roman"/>
          <w:sz w:val="24"/>
          <w:szCs w:val="24"/>
        </w:rPr>
        <w:t>Разработаны дисковые двигатели для транспортных средств, в частности для легкового автомобиля. Двигатель встроен в колесо и выполнен в виде дугостаторных двигателей с двумя 180</w:t>
      </w:r>
      <w:r w:rsidRPr="009678B0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9678B0">
        <w:rPr>
          <w:rFonts w:ascii="Times New Roman" w:hAnsi="Times New Roman" w:cs="Times New Roman"/>
          <w:sz w:val="24"/>
          <w:szCs w:val="24"/>
        </w:rPr>
        <w:t xml:space="preserve"> арочными статорами  и одним ротором. Мощность двигателя 70 кВт.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8B0">
        <w:rPr>
          <w:rFonts w:ascii="Times New Roman" w:hAnsi="Times New Roman" w:cs="Times New Roman"/>
          <w:sz w:val="24"/>
          <w:szCs w:val="24"/>
        </w:rPr>
        <w:t xml:space="preserve">В патенте США [2] предложен синхронный дисковый двигатель с двумя статорами и одним ротором, предназначенный для судовых энергетических установок. На обеих рабочих поверхностях ротора установлены постоянные магниты, взаимодействующие с соответствующим статором. Компания </w:t>
      </w:r>
      <w:r w:rsidRPr="009678B0">
        <w:rPr>
          <w:rFonts w:ascii="Times New Roman" w:hAnsi="Times New Roman" w:cs="Times New Roman"/>
          <w:sz w:val="24"/>
          <w:szCs w:val="24"/>
          <w:lang w:val="de-DE"/>
        </w:rPr>
        <w:t>HEINZMANN</w:t>
      </w:r>
      <w:r w:rsidRPr="009678B0">
        <w:rPr>
          <w:rFonts w:ascii="Times New Roman" w:hAnsi="Times New Roman" w:cs="Times New Roman"/>
          <w:sz w:val="24"/>
          <w:szCs w:val="24"/>
        </w:rPr>
        <w:t xml:space="preserve"> наряду с дисковыми двигателями с одним статором и одним ротором выпускает двухстаторные двигатели мощностью до 14 кВт, частотой вращения 1500…6000 мин</w:t>
      </w:r>
      <w:r w:rsidRPr="009678B0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9678B0">
        <w:rPr>
          <w:rFonts w:ascii="Times New Roman" w:hAnsi="Times New Roman" w:cs="Times New Roman"/>
          <w:sz w:val="24"/>
          <w:szCs w:val="24"/>
        </w:rPr>
        <w:t xml:space="preserve">, на напряжение 24…560 В. Основное достоинство машины - дополнительный крутящий момент и мощность по сравнению с одностаторным вариантом двигателя.  </w:t>
      </w:r>
    </w:p>
    <w:p w:rsidR="00DF6D2B" w:rsidRDefault="00DF6D2B" w:rsidP="004D12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д</w:t>
      </w:r>
      <w:r w:rsidRPr="009678B0">
        <w:rPr>
          <w:rFonts w:ascii="Times New Roman" w:hAnsi="Times New Roman" w:cs="Times New Roman"/>
          <w:sz w:val="24"/>
          <w:szCs w:val="24"/>
        </w:rPr>
        <w:t>исковые электрические машины, при учете особых условий их использования при интегрировании в разнообразные технические устройства, могут стать альтернативой обычным цилиндрическим двигателям. Возможности торцовых двигателей реализованы далеко не полностью.</w:t>
      </w:r>
    </w:p>
    <w:p w:rsidR="004D1207" w:rsidRPr="009678B0" w:rsidRDefault="004D1207" w:rsidP="004D12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6D2B" w:rsidRDefault="00DF6D2B" w:rsidP="004D1207">
      <w:pPr>
        <w:pStyle w:val="a8"/>
        <w:spacing w:after="0" w:line="240" w:lineRule="auto"/>
        <w:ind w:left="567" w:hanging="425"/>
        <w:jc w:val="center"/>
        <w:rPr>
          <w:rFonts w:ascii="Times New Roman" w:hAnsi="Times New Roman" w:cs="Times New Roman"/>
        </w:rPr>
      </w:pPr>
      <w:r w:rsidRPr="003F3F38">
        <w:rPr>
          <w:rFonts w:ascii="Times New Roman" w:hAnsi="Times New Roman" w:cs="Times New Roman"/>
        </w:rPr>
        <w:t>Список литературы</w:t>
      </w:r>
    </w:p>
    <w:p w:rsidR="004D1207" w:rsidRPr="003F3F38" w:rsidRDefault="004D1207" w:rsidP="004D1207">
      <w:pPr>
        <w:pStyle w:val="a8"/>
        <w:spacing w:after="0" w:line="240" w:lineRule="auto"/>
        <w:ind w:left="567" w:hanging="425"/>
        <w:jc w:val="center"/>
        <w:rPr>
          <w:rFonts w:ascii="Times New Roman" w:hAnsi="Times New Roman" w:cs="Times New Roman"/>
        </w:rPr>
      </w:pPr>
    </w:p>
    <w:p w:rsidR="00DF6D2B" w:rsidRPr="004D1207" w:rsidRDefault="00DF6D2B" w:rsidP="004D120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F3F38">
        <w:rPr>
          <w:rFonts w:ascii="Times New Roman" w:hAnsi="Times New Roman" w:cs="Times New Roman"/>
        </w:rPr>
        <w:t>1. Загрядцкий В.И. Совмещение электродвигателя с механизмом, как один из методов конструирования [Текст]</w:t>
      </w:r>
      <w:r w:rsidR="002F2A4B">
        <w:rPr>
          <w:rFonts w:ascii="Times New Roman" w:hAnsi="Times New Roman" w:cs="Times New Roman"/>
        </w:rPr>
        <w:t xml:space="preserve"> </w:t>
      </w:r>
      <w:r w:rsidRPr="003F3F38">
        <w:rPr>
          <w:rFonts w:ascii="Times New Roman" w:hAnsi="Times New Roman" w:cs="Times New Roman"/>
        </w:rPr>
        <w:t xml:space="preserve">/ В.И.Загрядцкий, Е.Т.Кобяков, Е.П.Сидоров //Вестник машиностроения.- </w:t>
      </w:r>
      <w:r w:rsidRPr="004D1207">
        <w:rPr>
          <w:rFonts w:ascii="Times New Roman" w:hAnsi="Times New Roman" w:cs="Times New Roman"/>
        </w:rPr>
        <w:t>2000. №7.-</w:t>
      </w:r>
      <w:r w:rsidRPr="003F3F38">
        <w:rPr>
          <w:rFonts w:ascii="Times New Roman" w:hAnsi="Times New Roman" w:cs="Times New Roman"/>
        </w:rPr>
        <w:t>С</w:t>
      </w:r>
      <w:r w:rsidRPr="004D1207">
        <w:rPr>
          <w:rFonts w:ascii="Times New Roman" w:hAnsi="Times New Roman" w:cs="Times New Roman"/>
        </w:rPr>
        <w:t>.8-10.</w:t>
      </w:r>
    </w:p>
    <w:p w:rsidR="00DF6D2B" w:rsidRDefault="00DF6D2B" w:rsidP="004D120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F2A4B">
        <w:rPr>
          <w:rFonts w:ascii="Times New Roman" w:hAnsi="Times New Roman" w:cs="Times New Roman"/>
          <w:lang w:val="en-US"/>
        </w:rPr>
        <w:lastRenderedPageBreak/>
        <w:t xml:space="preserve">2.  </w:t>
      </w:r>
      <w:r w:rsidRPr="003F3F38">
        <w:rPr>
          <w:rFonts w:ascii="Times New Roman" w:hAnsi="Times New Roman" w:cs="Times New Roman"/>
          <w:lang w:val="en-US"/>
        </w:rPr>
        <w:t>Electric</w:t>
      </w:r>
      <w:r w:rsidRPr="002F2A4B">
        <w:rPr>
          <w:rFonts w:ascii="Times New Roman" w:hAnsi="Times New Roman" w:cs="Times New Roman"/>
          <w:lang w:val="en-US"/>
        </w:rPr>
        <w:t xml:space="preserve"> </w:t>
      </w:r>
      <w:r w:rsidRPr="003F3F38">
        <w:rPr>
          <w:rFonts w:ascii="Times New Roman" w:hAnsi="Times New Roman" w:cs="Times New Roman"/>
          <w:lang w:val="en-US"/>
        </w:rPr>
        <w:t>propulsion</w:t>
      </w:r>
      <w:r w:rsidRPr="002F2A4B">
        <w:rPr>
          <w:rFonts w:ascii="Times New Roman" w:hAnsi="Times New Roman" w:cs="Times New Roman"/>
          <w:lang w:val="en-US"/>
        </w:rPr>
        <w:t xml:space="preserve"> </w:t>
      </w:r>
      <w:r w:rsidRPr="003F3F38">
        <w:rPr>
          <w:rFonts w:ascii="Times New Roman" w:hAnsi="Times New Roman" w:cs="Times New Roman"/>
          <w:lang w:val="en-US"/>
        </w:rPr>
        <w:t>motor</w:t>
      </w:r>
      <w:r w:rsidRPr="002F2A4B">
        <w:rPr>
          <w:rFonts w:ascii="Times New Roman" w:hAnsi="Times New Roman" w:cs="Times New Roman"/>
          <w:lang w:val="en-US"/>
        </w:rPr>
        <w:t xml:space="preserve"> </w:t>
      </w:r>
      <w:r w:rsidRPr="003F3F38">
        <w:rPr>
          <w:rFonts w:ascii="Times New Roman" w:hAnsi="Times New Roman" w:cs="Times New Roman"/>
          <w:lang w:val="en-US"/>
        </w:rPr>
        <w:t>for</w:t>
      </w:r>
      <w:r w:rsidRPr="002F2A4B">
        <w:rPr>
          <w:rFonts w:ascii="Times New Roman" w:hAnsi="Times New Roman" w:cs="Times New Roman"/>
          <w:lang w:val="en-US"/>
        </w:rPr>
        <w:t xml:space="preserve"> </w:t>
      </w:r>
      <w:r w:rsidRPr="003F3F38">
        <w:rPr>
          <w:rFonts w:ascii="Times New Roman" w:hAnsi="Times New Roman" w:cs="Times New Roman"/>
          <w:lang w:val="en-US"/>
        </w:rPr>
        <w:t>marine</w:t>
      </w:r>
      <w:r w:rsidRPr="002F2A4B">
        <w:rPr>
          <w:rFonts w:ascii="Times New Roman" w:hAnsi="Times New Roman" w:cs="Times New Roman"/>
          <w:lang w:val="en-US"/>
        </w:rPr>
        <w:t xml:space="preserve"> </w:t>
      </w:r>
      <w:r w:rsidRPr="003F3F38">
        <w:rPr>
          <w:rFonts w:ascii="Times New Roman" w:hAnsi="Times New Roman" w:cs="Times New Roman"/>
          <w:lang w:val="en-US"/>
        </w:rPr>
        <w:t>vehicles</w:t>
      </w:r>
      <w:r w:rsidRPr="002F2A4B">
        <w:rPr>
          <w:rFonts w:ascii="Times New Roman" w:hAnsi="Times New Roman" w:cs="Times New Roman"/>
          <w:lang w:val="en-US"/>
        </w:rPr>
        <w:t xml:space="preserve">. </w:t>
      </w:r>
      <w:r w:rsidRPr="003F3F38">
        <w:rPr>
          <w:rFonts w:ascii="Times New Roman" w:hAnsi="Times New Roman" w:cs="Times New Roman"/>
        </w:rPr>
        <w:t>Патент</w:t>
      </w:r>
      <w:r w:rsidRPr="004D1207">
        <w:rPr>
          <w:rFonts w:ascii="Times New Roman" w:hAnsi="Times New Roman" w:cs="Times New Roman"/>
        </w:rPr>
        <w:t xml:space="preserve"> </w:t>
      </w:r>
      <w:r w:rsidRPr="003F3F38">
        <w:rPr>
          <w:rFonts w:ascii="Times New Roman" w:hAnsi="Times New Roman" w:cs="Times New Roman"/>
        </w:rPr>
        <w:t>США</w:t>
      </w:r>
      <w:r w:rsidRPr="004D1207">
        <w:rPr>
          <w:rFonts w:ascii="Times New Roman" w:hAnsi="Times New Roman" w:cs="Times New Roman"/>
        </w:rPr>
        <w:t xml:space="preserve"> №5229677 </w:t>
      </w:r>
      <w:r w:rsidRPr="003F3F38">
        <w:rPr>
          <w:rFonts w:ascii="Times New Roman" w:hAnsi="Times New Roman" w:cs="Times New Roman"/>
          <w:lang w:val="en-US"/>
        </w:rPr>
        <w:t>H</w:t>
      </w:r>
      <w:r w:rsidRPr="004D1207">
        <w:rPr>
          <w:rFonts w:ascii="Times New Roman" w:hAnsi="Times New Roman" w:cs="Times New Roman"/>
        </w:rPr>
        <w:t xml:space="preserve"> 02 </w:t>
      </w:r>
      <w:r w:rsidRPr="003F3F38">
        <w:rPr>
          <w:rFonts w:ascii="Times New Roman" w:hAnsi="Times New Roman" w:cs="Times New Roman"/>
          <w:lang w:val="en-US"/>
        </w:rPr>
        <w:t>K</w:t>
      </w:r>
      <w:r w:rsidRPr="004D1207">
        <w:rPr>
          <w:rFonts w:ascii="Times New Roman" w:hAnsi="Times New Roman" w:cs="Times New Roman"/>
        </w:rPr>
        <w:t xml:space="preserve"> 1/22; </w:t>
      </w:r>
      <w:r w:rsidRPr="003F3F38">
        <w:rPr>
          <w:rFonts w:ascii="Times New Roman" w:hAnsi="Times New Roman" w:cs="Times New Roman"/>
          <w:lang w:val="en-US"/>
        </w:rPr>
        <w:t>B</w:t>
      </w:r>
      <w:r w:rsidRPr="004D1207">
        <w:rPr>
          <w:rFonts w:ascii="Times New Roman" w:hAnsi="Times New Roman" w:cs="Times New Roman"/>
        </w:rPr>
        <w:t xml:space="preserve"> 60</w:t>
      </w:r>
      <w:r w:rsidRPr="003F3F38">
        <w:rPr>
          <w:rFonts w:ascii="Times New Roman" w:hAnsi="Times New Roman" w:cs="Times New Roman"/>
          <w:lang w:val="en-US"/>
        </w:rPr>
        <w:t>L</w:t>
      </w:r>
      <w:r w:rsidRPr="004D1207">
        <w:rPr>
          <w:rFonts w:ascii="Times New Roman" w:hAnsi="Times New Roman" w:cs="Times New Roman"/>
        </w:rPr>
        <w:t xml:space="preserve"> 11/10.</w:t>
      </w:r>
    </w:p>
    <w:p w:rsidR="004D1207" w:rsidRPr="004D1207" w:rsidRDefault="004D1207" w:rsidP="004D120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17550" w:rsidRDefault="004D1207" w:rsidP="009175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1207">
        <w:rPr>
          <w:rFonts w:ascii="Times New Roman" w:hAnsi="Times New Roman" w:cs="Times New Roman"/>
          <w:b/>
        </w:rPr>
        <w:t>Загрядский Владимир Иванович</w:t>
      </w:r>
      <w:r>
        <w:rPr>
          <w:rFonts w:ascii="Times New Roman" w:hAnsi="Times New Roman" w:cs="Times New Roman"/>
        </w:rPr>
        <w:t xml:space="preserve"> </w:t>
      </w:r>
      <w:r w:rsidR="00D778BA">
        <w:rPr>
          <w:rFonts w:ascii="Times New Roman" w:hAnsi="Times New Roman" w:cs="Times New Roman"/>
        </w:rPr>
        <w:t>–</w:t>
      </w:r>
      <w:r w:rsidR="001935D5">
        <w:rPr>
          <w:rFonts w:ascii="Times New Roman" w:hAnsi="Times New Roman" w:cs="Times New Roman"/>
        </w:rPr>
        <w:t xml:space="preserve"> д</w:t>
      </w:r>
      <w:r w:rsidR="001935D5" w:rsidRPr="001935D5">
        <w:rPr>
          <w:rFonts w:ascii="Times New Roman" w:hAnsi="Times New Roman" w:cs="Times New Roman"/>
          <w:b/>
        </w:rPr>
        <w:t>-</w:t>
      </w:r>
      <w:r w:rsidR="001935D5">
        <w:rPr>
          <w:rFonts w:ascii="Times New Roman" w:hAnsi="Times New Roman" w:cs="Times New Roman"/>
        </w:rPr>
        <w:t>р техн. наук</w:t>
      </w:r>
      <w:proofErr w:type="gramStart"/>
      <w:r w:rsidR="001935D5">
        <w:rPr>
          <w:rFonts w:ascii="Times New Roman" w:hAnsi="Times New Roman" w:cs="Times New Roman"/>
        </w:rPr>
        <w:t>,</w:t>
      </w:r>
      <w:r w:rsidR="00917550">
        <w:rPr>
          <w:rFonts w:ascii="Times New Roman" w:hAnsi="Times New Roman" w:cs="Times New Roman"/>
        </w:rPr>
        <w:t>п</w:t>
      </w:r>
      <w:proofErr w:type="gramEnd"/>
      <w:r w:rsidR="00917550">
        <w:rPr>
          <w:rFonts w:ascii="Times New Roman" w:hAnsi="Times New Roman" w:cs="Times New Roman"/>
        </w:rPr>
        <w:t xml:space="preserve">рофессор </w:t>
      </w:r>
      <w:r w:rsidR="00917550" w:rsidRPr="003F3F38">
        <w:rPr>
          <w:rFonts w:ascii="Times New Roman" w:hAnsi="Times New Roman" w:cs="Times New Roman"/>
        </w:rPr>
        <w:t>каф. «ЭиЭ»</w:t>
      </w:r>
      <w:r w:rsidR="00D778BA">
        <w:rPr>
          <w:rFonts w:ascii="Times New Roman" w:hAnsi="Times New Roman" w:cs="Times New Roman"/>
        </w:rPr>
        <w:t>,</w:t>
      </w:r>
      <w:r w:rsidR="00917550" w:rsidRPr="003F3F38">
        <w:rPr>
          <w:rFonts w:ascii="Times New Roman" w:hAnsi="Times New Roman" w:cs="Times New Roman"/>
        </w:rPr>
        <w:t xml:space="preserve"> ФГБОУ</w:t>
      </w:r>
      <w:r w:rsidR="00917550">
        <w:rPr>
          <w:rFonts w:ascii="Times New Roman" w:hAnsi="Times New Roman" w:cs="Times New Roman"/>
        </w:rPr>
        <w:t xml:space="preserve"> «Госуниверситет-УНПК»</w:t>
      </w:r>
    </w:p>
    <w:p w:rsidR="00917550" w:rsidRPr="00917550" w:rsidRDefault="00917550" w:rsidP="009175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917550">
        <w:rPr>
          <w:rFonts w:ascii="Times New Roman" w:hAnsi="Times New Roman" w:cs="Times New Roman"/>
          <w:b/>
        </w:rPr>
        <w:t>Свидченко Сергей Юрьевич</w:t>
      </w:r>
      <w:r>
        <w:rPr>
          <w:rFonts w:ascii="Times New Roman" w:hAnsi="Times New Roman" w:cs="Times New Roman"/>
        </w:rPr>
        <w:t xml:space="preserve"> – канд. техн. наук, доцент </w:t>
      </w:r>
      <w:r w:rsidRPr="003F3F38">
        <w:rPr>
          <w:rFonts w:ascii="Times New Roman" w:hAnsi="Times New Roman" w:cs="Times New Roman"/>
        </w:rPr>
        <w:t>каф. «ЭиЭ» ФГБОУ</w:t>
      </w:r>
      <w:r>
        <w:rPr>
          <w:rFonts w:ascii="Times New Roman" w:hAnsi="Times New Roman" w:cs="Times New Roman"/>
        </w:rPr>
        <w:t xml:space="preserve"> «Госуниверситет-УНПК»</w:t>
      </w:r>
      <w:bookmarkStart w:id="0" w:name="_GoBack"/>
      <w:bookmarkEnd w:id="0"/>
    </w:p>
    <w:p w:rsidR="00DF6D2B" w:rsidRPr="003F3F38" w:rsidRDefault="00DF6D2B" w:rsidP="004D12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3F38">
        <w:rPr>
          <w:rFonts w:ascii="Times New Roman" w:hAnsi="Times New Roman" w:cs="Times New Roman"/>
        </w:rPr>
        <w:t xml:space="preserve"> </w:t>
      </w:r>
      <w:r w:rsidR="00917550">
        <w:rPr>
          <w:rFonts w:ascii="Times New Roman" w:hAnsi="Times New Roman" w:cs="Times New Roman"/>
          <w:b/>
        </w:rPr>
        <w:t xml:space="preserve">Умнов Кирилл Иванович </w:t>
      </w:r>
      <w:r w:rsidRPr="00917550">
        <w:rPr>
          <w:rFonts w:ascii="Times New Roman" w:hAnsi="Times New Roman" w:cs="Times New Roman"/>
          <w:b/>
        </w:rPr>
        <w:t>-</w:t>
      </w:r>
      <w:r w:rsidRPr="003F3F38">
        <w:rPr>
          <w:rFonts w:ascii="Times New Roman" w:hAnsi="Times New Roman" w:cs="Times New Roman"/>
        </w:rPr>
        <w:t xml:space="preserve"> магистр</w:t>
      </w:r>
      <w:r w:rsidR="00917550">
        <w:rPr>
          <w:rFonts w:ascii="Times New Roman" w:hAnsi="Times New Roman" w:cs="Times New Roman"/>
        </w:rPr>
        <w:t>ант</w:t>
      </w:r>
      <w:r w:rsidRPr="003F3F38">
        <w:rPr>
          <w:rFonts w:ascii="Times New Roman" w:hAnsi="Times New Roman" w:cs="Times New Roman"/>
        </w:rPr>
        <w:t xml:space="preserve"> каф. «ЭиЭ»</w:t>
      </w:r>
      <w:proofErr w:type="gramStart"/>
      <w:r w:rsidRPr="003F3F38">
        <w:rPr>
          <w:rFonts w:ascii="Times New Roman" w:hAnsi="Times New Roman" w:cs="Times New Roman"/>
        </w:rPr>
        <w:t xml:space="preserve"> </w:t>
      </w:r>
      <w:r w:rsidR="00D778BA">
        <w:rPr>
          <w:rFonts w:ascii="Times New Roman" w:hAnsi="Times New Roman" w:cs="Times New Roman"/>
        </w:rPr>
        <w:t>,</w:t>
      </w:r>
      <w:proofErr w:type="gramEnd"/>
      <w:r w:rsidR="00D778BA">
        <w:rPr>
          <w:rFonts w:ascii="Times New Roman" w:hAnsi="Times New Roman" w:cs="Times New Roman"/>
        </w:rPr>
        <w:t xml:space="preserve"> </w:t>
      </w:r>
      <w:r w:rsidRPr="003F3F38">
        <w:rPr>
          <w:rFonts w:ascii="Times New Roman" w:hAnsi="Times New Roman" w:cs="Times New Roman"/>
        </w:rPr>
        <w:t>ФГБОУ</w:t>
      </w:r>
      <w:r>
        <w:rPr>
          <w:rFonts w:ascii="Times New Roman" w:hAnsi="Times New Roman" w:cs="Times New Roman"/>
        </w:rPr>
        <w:t xml:space="preserve"> «Госуниверситет-УНПК»</w:t>
      </w:r>
    </w:p>
    <w:p w:rsidR="00DF6D2B" w:rsidRPr="009678B0" w:rsidRDefault="00DF6D2B" w:rsidP="004D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F6D2B" w:rsidRPr="009678B0" w:rsidSect="004D12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29E" w:rsidRDefault="00F6729E" w:rsidP="009E4B6F">
      <w:pPr>
        <w:spacing w:after="0" w:line="240" w:lineRule="auto"/>
      </w:pPr>
      <w:r>
        <w:separator/>
      </w:r>
    </w:p>
  </w:endnote>
  <w:endnote w:type="continuationSeparator" w:id="0">
    <w:p w:rsidR="00F6729E" w:rsidRDefault="00F6729E" w:rsidP="009E4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7F7" w:rsidRDefault="00F247F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D2B" w:rsidRDefault="00DF6D2B">
    <w:pPr>
      <w:pStyle w:val="a5"/>
      <w:jc w:val="right"/>
    </w:pPr>
  </w:p>
  <w:p w:rsidR="00DF6D2B" w:rsidRDefault="00DF6D2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7F7" w:rsidRDefault="00F247F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29E" w:rsidRDefault="00F6729E" w:rsidP="009E4B6F">
      <w:pPr>
        <w:spacing w:after="0" w:line="240" w:lineRule="auto"/>
      </w:pPr>
      <w:r>
        <w:separator/>
      </w:r>
    </w:p>
  </w:footnote>
  <w:footnote w:type="continuationSeparator" w:id="0">
    <w:p w:rsidR="00F6729E" w:rsidRDefault="00F6729E" w:rsidP="009E4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7F7" w:rsidRDefault="00F247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7F7" w:rsidRDefault="00F247F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7F7" w:rsidRDefault="00F247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C56F2"/>
    <w:multiLevelType w:val="hybridMultilevel"/>
    <w:tmpl w:val="FCEED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2032"/>
    <w:rsid w:val="00003EEC"/>
    <w:rsid w:val="00003F98"/>
    <w:rsid w:val="000135CB"/>
    <w:rsid w:val="000579B0"/>
    <w:rsid w:val="0007794F"/>
    <w:rsid w:val="0008547A"/>
    <w:rsid w:val="00086BDD"/>
    <w:rsid w:val="000904CC"/>
    <w:rsid w:val="00093E8D"/>
    <w:rsid w:val="000C1B97"/>
    <w:rsid w:val="000C354A"/>
    <w:rsid w:val="000C5104"/>
    <w:rsid w:val="000D689B"/>
    <w:rsid w:val="00105C18"/>
    <w:rsid w:val="001331B2"/>
    <w:rsid w:val="00137F97"/>
    <w:rsid w:val="00142B6A"/>
    <w:rsid w:val="00156824"/>
    <w:rsid w:val="0016547E"/>
    <w:rsid w:val="00185351"/>
    <w:rsid w:val="00187BB0"/>
    <w:rsid w:val="001935D5"/>
    <w:rsid w:val="001B0739"/>
    <w:rsid w:val="001D1124"/>
    <w:rsid w:val="001F27F2"/>
    <w:rsid w:val="001F589E"/>
    <w:rsid w:val="0026114E"/>
    <w:rsid w:val="00262C33"/>
    <w:rsid w:val="00271BA7"/>
    <w:rsid w:val="002845C0"/>
    <w:rsid w:val="00295243"/>
    <w:rsid w:val="002A18C2"/>
    <w:rsid w:val="002C4D55"/>
    <w:rsid w:val="002C6953"/>
    <w:rsid w:val="002E6A74"/>
    <w:rsid w:val="002F2A4B"/>
    <w:rsid w:val="00302ACE"/>
    <w:rsid w:val="0031768A"/>
    <w:rsid w:val="00334A97"/>
    <w:rsid w:val="00342EB2"/>
    <w:rsid w:val="0035470A"/>
    <w:rsid w:val="0036645D"/>
    <w:rsid w:val="0037097C"/>
    <w:rsid w:val="00374C66"/>
    <w:rsid w:val="00380AE2"/>
    <w:rsid w:val="003813AA"/>
    <w:rsid w:val="00397D79"/>
    <w:rsid w:val="003A1D19"/>
    <w:rsid w:val="003B093F"/>
    <w:rsid w:val="003B2032"/>
    <w:rsid w:val="003B2C2A"/>
    <w:rsid w:val="003D6AA2"/>
    <w:rsid w:val="003F1D80"/>
    <w:rsid w:val="003F3F38"/>
    <w:rsid w:val="003F6AFB"/>
    <w:rsid w:val="004066CD"/>
    <w:rsid w:val="00443D83"/>
    <w:rsid w:val="00453CF7"/>
    <w:rsid w:val="004575EC"/>
    <w:rsid w:val="0046143E"/>
    <w:rsid w:val="004626C4"/>
    <w:rsid w:val="00464CCA"/>
    <w:rsid w:val="00465D00"/>
    <w:rsid w:val="00470431"/>
    <w:rsid w:val="00473DD7"/>
    <w:rsid w:val="004845CC"/>
    <w:rsid w:val="004A51C9"/>
    <w:rsid w:val="004B1324"/>
    <w:rsid w:val="004B4CCF"/>
    <w:rsid w:val="004B4F17"/>
    <w:rsid w:val="004C21DE"/>
    <w:rsid w:val="004C6992"/>
    <w:rsid w:val="004D1207"/>
    <w:rsid w:val="004E0037"/>
    <w:rsid w:val="004F15CC"/>
    <w:rsid w:val="004F218D"/>
    <w:rsid w:val="004F4551"/>
    <w:rsid w:val="00537D9D"/>
    <w:rsid w:val="00554863"/>
    <w:rsid w:val="005673E3"/>
    <w:rsid w:val="00582E93"/>
    <w:rsid w:val="00586F5C"/>
    <w:rsid w:val="00590E13"/>
    <w:rsid w:val="00597D97"/>
    <w:rsid w:val="005D40FF"/>
    <w:rsid w:val="005D74C7"/>
    <w:rsid w:val="005E7AFD"/>
    <w:rsid w:val="00642199"/>
    <w:rsid w:val="00674253"/>
    <w:rsid w:val="006B246E"/>
    <w:rsid w:val="006C2577"/>
    <w:rsid w:val="006C4996"/>
    <w:rsid w:val="006E1F6C"/>
    <w:rsid w:val="006F7C98"/>
    <w:rsid w:val="00713A94"/>
    <w:rsid w:val="0072128B"/>
    <w:rsid w:val="00724469"/>
    <w:rsid w:val="00726639"/>
    <w:rsid w:val="00753510"/>
    <w:rsid w:val="00753FCE"/>
    <w:rsid w:val="00755189"/>
    <w:rsid w:val="007A0556"/>
    <w:rsid w:val="007B2852"/>
    <w:rsid w:val="007C2A47"/>
    <w:rsid w:val="007C4A2B"/>
    <w:rsid w:val="00812E80"/>
    <w:rsid w:val="008158F3"/>
    <w:rsid w:val="0085557C"/>
    <w:rsid w:val="00860F70"/>
    <w:rsid w:val="008B7B36"/>
    <w:rsid w:val="008F2390"/>
    <w:rsid w:val="009063C6"/>
    <w:rsid w:val="00917550"/>
    <w:rsid w:val="0092356F"/>
    <w:rsid w:val="00930611"/>
    <w:rsid w:val="00950054"/>
    <w:rsid w:val="009678B0"/>
    <w:rsid w:val="0099015C"/>
    <w:rsid w:val="00992D01"/>
    <w:rsid w:val="009C310D"/>
    <w:rsid w:val="009C77AB"/>
    <w:rsid w:val="009D03CF"/>
    <w:rsid w:val="009E4B6F"/>
    <w:rsid w:val="009F1B0E"/>
    <w:rsid w:val="00A05206"/>
    <w:rsid w:val="00A11B6B"/>
    <w:rsid w:val="00A20123"/>
    <w:rsid w:val="00A37657"/>
    <w:rsid w:val="00A4744C"/>
    <w:rsid w:val="00A56375"/>
    <w:rsid w:val="00A65314"/>
    <w:rsid w:val="00A67CA1"/>
    <w:rsid w:val="00A67F92"/>
    <w:rsid w:val="00A73955"/>
    <w:rsid w:val="00A76227"/>
    <w:rsid w:val="00A95333"/>
    <w:rsid w:val="00AD2639"/>
    <w:rsid w:val="00AD62FE"/>
    <w:rsid w:val="00AE54A4"/>
    <w:rsid w:val="00AF0220"/>
    <w:rsid w:val="00AF17DC"/>
    <w:rsid w:val="00B22A9C"/>
    <w:rsid w:val="00B23EEF"/>
    <w:rsid w:val="00B37576"/>
    <w:rsid w:val="00B42606"/>
    <w:rsid w:val="00B537E3"/>
    <w:rsid w:val="00B614CA"/>
    <w:rsid w:val="00B63879"/>
    <w:rsid w:val="00B71164"/>
    <w:rsid w:val="00B84AAE"/>
    <w:rsid w:val="00BA282F"/>
    <w:rsid w:val="00BB1CB3"/>
    <w:rsid w:val="00BD4660"/>
    <w:rsid w:val="00BE1139"/>
    <w:rsid w:val="00C03BD0"/>
    <w:rsid w:val="00C250EA"/>
    <w:rsid w:val="00C25EAA"/>
    <w:rsid w:val="00C37383"/>
    <w:rsid w:val="00C37AB8"/>
    <w:rsid w:val="00C53278"/>
    <w:rsid w:val="00C5727B"/>
    <w:rsid w:val="00C667D0"/>
    <w:rsid w:val="00C73F94"/>
    <w:rsid w:val="00C7426F"/>
    <w:rsid w:val="00C742A6"/>
    <w:rsid w:val="00CA1660"/>
    <w:rsid w:val="00CD0184"/>
    <w:rsid w:val="00CD4C52"/>
    <w:rsid w:val="00D03719"/>
    <w:rsid w:val="00D1020D"/>
    <w:rsid w:val="00D778BA"/>
    <w:rsid w:val="00DC2674"/>
    <w:rsid w:val="00DD6528"/>
    <w:rsid w:val="00DF128C"/>
    <w:rsid w:val="00DF60EF"/>
    <w:rsid w:val="00DF6D2B"/>
    <w:rsid w:val="00E11808"/>
    <w:rsid w:val="00E122DD"/>
    <w:rsid w:val="00E2360D"/>
    <w:rsid w:val="00E23B47"/>
    <w:rsid w:val="00E341BD"/>
    <w:rsid w:val="00E45EE2"/>
    <w:rsid w:val="00E53B6F"/>
    <w:rsid w:val="00E70673"/>
    <w:rsid w:val="00E73123"/>
    <w:rsid w:val="00E82B96"/>
    <w:rsid w:val="00EC523B"/>
    <w:rsid w:val="00EC57E6"/>
    <w:rsid w:val="00F10981"/>
    <w:rsid w:val="00F247F7"/>
    <w:rsid w:val="00F31D89"/>
    <w:rsid w:val="00F42DB3"/>
    <w:rsid w:val="00F54C0D"/>
    <w:rsid w:val="00F6729E"/>
    <w:rsid w:val="00F674A6"/>
    <w:rsid w:val="00F833E2"/>
    <w:rsid w:val="00F85006"/>
    <w:rsid w:val="00FB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7D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E4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E4B6F"/>
  </w:style>
  <w:style w:type="paragraph" w:styleId="a5">
    <w:name w:val="footer"/>
    <w:basedOn w:val="a"/>
    <w:link w:val="a6"/>
    <w:uiPriority w:val="99"/>
    <w:rsid w:val="009E4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9E4B6F"/>
  </w:style>
  <w:style w:type="paragraph" w:styleId="a7">
    <w:name w:val="Normal (Web)"/>
    <w:basedOn w:val="a"/>
    <w:uiPriority w:val="99"/>
    <w:rsid w:val="006F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3813AA"/>
    <w:pPr>
      <w:ind w:left="720"/>
    </w:pPr>
  </w:style>
  <w:style w:type="character" w:styleId="a9">
    <w:name w:val="Hyperlink"/>
    <w:uiPriority w:val="99"/>
    <w:rsid w:val="00E341BD"/>
    <w:rPr>
      <w:color w:val="0000FF"/>
      <w:u w:val="single"/>
    </w:rPr>
  </w:style>
  <w:style w:type="character" w:styleId="aa">
    <w:name w:val="annotation reference"/>
    <w:uiPriority w:val="99"/>
    <w:semiHidden/>
    <w:rsid w:val="00DF128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DF128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DF128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DF128C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F128C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DF1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F1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3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Современное состояние и практика применения силовых дисковых электромашин и электромеханических агрегатов</vt:lpstr>
    </vt:vector>
  </TitlesOfParts>
  <Company>Home</Company>
  <LinksUpToDate>false</LinksUpToDate>
  <CharactersWithSpaces>7374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Современное состояние и практика применения силовых дисковых электромашин и электромеханических агрегатов</dc:title>
  <dc:subject/>
  <dc:creator>User</dc:creator>
  <cp:keywords/>
  <dc:description/>
  <cp:lastModifiedBy>Admin</cp:lastModifiedBy>
  <cp:revision>15</cp:revision>
  <cp:lastPrinted>2015-07-03T10:21:00Z</cp:lastPrinted>
  <dcterms:created xsi:type="dcterms:W3CDTF">2015-07-01T06:41:00Z</dcterms:created>
  <dcterms:modified xsi:type="dcterms:W3CDTF">2015-07-06T05:08:00Z</dcterms:modified>
</cp:coreProperties>
</file>