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1F" w:rsidRPr="000B761F" w:rsidRDefault="000B761F" w:rsidP="00AA179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B761F">
        <w:rPr>
          <w:rFonts w:ascii="Times New Roman" w:hAnsi="Times New Roman" w:cs="Times New Roman"/>
          <w:sz w:val="24"/>
          <w:szCs w:val="24"/>
          <w:lang w:val="ru-RU"/>
        </w:rPr>
        <w:t xml:space="preserve">УДК </w:t>
      </w:r>
      <w:r w:rsidRPr="00AA1797">
        <w:rPr>
          <w:rFonts w:ascii="Times New Roman" w:hAnsi="Times New Roman" w:cs="Times New Roman"/>
          <w:sz w:val="24"/>
          <w:szCs w:val="24"/>
          <w:lang w:val="ru-RU"/>
        </w:rPr>
        <w:t>621.316.94</w:t>
      </w:r>
      <w:r w:rsidRPr="000B761F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A1797">
        <w:rPr>
          <w:rFonts w:ascii="Times New Roman" w:hAnsi="Times New Roman" w:cs="Times New Roman"/>
          <w:sz w:val="24"/>
          <w:szCs w:val="24"/>
          <w:lang w:val="ru-RU"/>
        </w:rPr>
        <w:t xml:space="preserve"> 621.316.933.9</w:t>
      </w:r>
    </w:p>
    <w:p w:rsidR="00FB7CD2" w:rsidRDefault="00EA3411" w:rsidP="00AA179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411">
        <w:rPr>
          <w:rFonts w:ascii="Times New Roman" w:hAnsi="Times New Roman" w:cs="Times New Roman"/>
          <w:b/>
          <w:sz w:val="24"/>
          <w:szCs w:val="24"/>
          <w:lang w:val="ru-RU"/>
        </w:rPr>
        <w:t>ОПРЕДЕЛЕНИЕ ВЕЛИЧИНЫ РЕЗИСТОРА ДЛЯ ПОДАВЛЕНИЯ ФЕРРОРЕЗОНАНСА</w:t>
      </w:r>
    </w:p>
    <w:p w:rsidR="00AA1797" w:rsidRDefault="00AA1797" w:rsidP="00AA179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1797" w:rsidRDefault="00AA1797" w:rsidP="008A780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</w:t>
      </w:r>
      <w:r w:rsidR="008A7800">
        <w:rPr>
          <w:rFonts w:ascii="Times New Roman" w:hAnsi="Times New Roman"/>
          <w:b/>
          <w:sz w:val="24"/>
          <w:szCs w:val="24"/>
          <w:lang w:val="ru-RU"/>
        </w:rPr>
        <w:tab/>
      </w:r>
      <w:r w:rsidR="008A7800">
        <w:rPr>
          <w:rFonts w:ascii="Times New Roman" w:hAnsi="Times New Roman"/>
          <w:b/>
          <w:sz w:val="24"/>
          <w:szCs w:val="24"/>
          <w:lang w:val="ru-RU"/>
        </w:rPr>
        <w:tab/>
      </w:r>
      <w:r w:rsidR="008A7800">
        <w:rPr>
          <w:rFonts w:ascii="Times New Roman" w:hAnsi="Times New Roman"/>
          <w:b/>
          <w:sz w:val="24"/>
          <w:szCs w:val="24"/>
          <w:lang w:val="ru-RU"/>
        </w:rPr>
        <w:tab/>
      </w:r>
      <w:r w:rsidR="008A7800"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D0D9D" w:rsidRPr="004D455E">
        <w:rPr>
          <w:rFonts w:ascii="Times New Roman" w:hAnsi="Times New Roman"/>
          <w:b/>
          <w:sz w:val="24"/>
          <w:szCs w:val="24"/>
          <w:lang w:val="ru-RU"/>
        </w:rPr>
        <w:t>Рыжкова</w:t>
      </w:r>
      <w:r w:rsidR="008A7800" w:rsidRPr="008A780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A7800" w:rsidRPr="004D455E">
        <w:rPr>
          <w:rFonts w:ascii="Times New Roman" w:hAnsi="Times New Roman"/>
          <w:b/>
          <w:sz w:val="24"/>
          <w:szCs w:val="24"/>
          <w:lang w:val="ru-RU"/>
        </w:rPr>
        <w:t>Е.Н.</w:t>
      </w:r>
      <w:r w:rsidR="006B1D07">
        <w:rPr>
          <w:rFonts w:ascii="Times New Roman" w:hAnsi="Times New Roman"/>
          <w:b/>
          <w:sz w:val="24"/>
          <w:szCs w:val="24"/>
          <w:lang w:val="ru-RU"/>
        </w:rPr>
        <w:t>,</w:t>
      </w:r>
      <w:r w:rsidR="008A7800" w:rsidRPr="008A780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A7800">
        <w:rPr>
          <w:rFonts w:ascii="Times New Roman" w:hAnsi="Times New Roman"/>
          <w:b/>
          <w:sz w:val="24"/>
          <w:szCs w:val="24"/>
          <w:lang w:val="ru-RU"/>
        </w:rPr>
        <w:t xml:space="preserve">Л. Аарон В. </w:t>
      </w:r>
      <w:proofErr w:type="gramStart"/>
      <w:r w:rsidR="008A7800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="008A7800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8A7800" w:rsidRPr="004D455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0B761F" w:rsidRPr="004D455E" w:rsidRDefault="00AA1797" w:rsidP="002E0571">
      <w:pPr>
        <w:spacing w:after="0" w:line="240" w:lineRule="auto"/>
        <w:ind w:firstLine="720"/>
        <w:jc w:val="right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  <w:t>Россия,</w:t>
      </w:r>
      <w:r w:rsidRPr="00AA179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4D455E">
        <w:rPr>
          <w:rFonts w:ascii="Times New Roman" w:hAnsi="Times New Roman"/>
          <w:i/>
          <w:sz w:val="24"/>
          <w:szCs w:val="24"/>
          <w:lang w:val="ru-RU"/>
        </w:rPr>
        <w:t>г. Москва</w:t>
      </w:r>
      <w:r>
        <w:rPr>
          <w:rFonts w:ascii="Times New Roman" w:hAnsi="Times New Roman"/>
          <w:i/>
          <w:sz w:val="24"/>
          <w:szCs w:val="24"/>
          <w:lang w:val="ru-RU"/>
        </w:rPr>
        <w:t>,</w:t>
      </w:r>
      <w:r w:rsidRPr="004D455E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8A7800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  <w:t>НИУ</w:t>
      </w:r>
      <w:r w:rsidR="000B761F" w:rsidRPr="004D455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0B761F" w:rsidRPr="004D455E">
        <w:rPr>
          <w:rStyle w:val="apple-converted-space"/>
          <w:rFonts w:ascii="Arial" w:hAnsi="Arial" w:cs="Arial"/>
          <w:b/>
          <w:bCs/>
          <w:i/>
          <w:color w:val="000000"/>
          <w:sz w:val="20"/>
          <w:szCs w:val="20"/>
          <w:shd w:val="clear" w:color="auto" w:fill="FFFFFF"/>
        </w:rPr>
        <w:t> </w:t>
      </w:r>
      <w:r w:rsidR="000B761F" w:rsidRPr="004D455E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  <w:t>«МЭИ»</w:t>
      </w:r>
      <w:r w:rsidR="000B761F" w:rsidRPr="004D455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0B761F" w:rsidRPr="00EA3411" w:rsidRDefault="000B761F" w:rsidP="00AA1797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E0571" w:rsidRPr="002E0571" w:rsidRDefault="002E0571" w:rsidP="00B372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0"/>
          <w:szCs w:val="20"/>
          <w:lang w:val="ru-RU"/>
        </w:rPr>
      </w:pPr>
      <w:r w:rsidRPr="002E0571">
        <w:rPr>
          <w:rFonts w:ascii="Times New Roman" w:hAnsi="Times New Roman"/>
          <w:i/>
          <w:sz w:val="20"/>
          <w:szCs w:val="20"/>
          <w:lang w:val="ru-RU"/>
        </w:rPr>
        <w:t xml:space="preserve">Аннотация. Рассмотрены </w:t>
      </w:r>
      <w:r w:rsidR="00F6479C">
        <w:rPr>
          <w:rFonts w:ascii="Times New Roman" w:hAnsi="Times New Roman"/>
          <w:i/>
          <w:sz w:val="20"/>
          <w:szCs w:val="20"/>
          <w:lang w:val="ru-RU"/>
        </w:rPr>
        <w:t>случаи возбуждения феррорезонанса в сетях средних классов напряжения и обосновано условие выбора величины резистора в нейтрали для подавления этого нежелательного явления</w:t>
      </w:r>
      <w:r w:rsidRPr="002E0571">
        <w:rPr>
          <w:rFonts w:ascii="Times New Roman" w:hAnsi="Times New Roman"/>
          <w:i/>
          <w:sz w:val="20"/>
          <w:szCs w:val="20"/>
          <w:lang w:val="ru-RU"/>
        </w:rPr>
        <w:t>.</w:t>
      </w:r>
    </w:p>
    <w:p w:rsidR="002E0571" w:rsidRDefault="002E0571" w:rsidP="00B3727B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ru-RU"/>
        </w:rPr>
      </w:pPr>
      <w:r w:rsidRPr="002E0571">
        <w:rPr>
          <w:rFonts w:ascii="Times New Roman" w:hAnsi="Times New Roman"/>
          <w:i/>
          <w:sz w:val="20"/>
          <w:szCs w:val="20"/>
          <w:lang w:val="ru-RU"/>
        </w:rPr>
        <w:t xml:space="preserve">Ключевые слова: </w:t>
      </w:r>
      <w:r>
        <w:rPr>
          <w:rFonts w:ascii="Times New Roman" w:hAnsi="Times New Roman"/>
          <w:i/>
          <w:sz w:val="20"/>
          <w:szCs w:val="20"/>
          <w:lang w:val="ru-RU"/>
        </w:rPr>
        <w:t xml:space="preserve">нелинейные индуктивности, резистор, </w:t>
      </w:r>
      <w:r w:rsidR="00B3727B" w:rsidRPr="00B3727B">
        <w:rPr>
          <w:rFonts w:ascii="Times New Roman" w:hAnsi="Times New Roman"/>
          <w:i/>
          <w:sz w:val="20"/>
          <w:szCs w:val="20"/>
          <w:lang w:val="ru-RU"/>
        </w:rPr>
        <w:t>волновое сопротивление</w:t>
      </w:r>
      <w:r w:rsidR="00B3727B">
        <w:rPr>
          <w:rFonts w:ascii="Times New Roman" w:hAnsi="Times New Roman"/>
          <w:i/>
          <w:sz w:val="20"/>
          <w:szCs w:val="20"/>
          <w:lang w:val="ru-RU"/>
        </w:rPr>
        <w:t xml:space="preserve">, </w:t>
      </w:r>
      <w:r>
        <w:rPr>
          <w:rFonts w:ascii="Times New Roman" w:hAnsi="Times New Roman"/>
          <w:i/>
          <w:sz w:val="20"/>
          <w:szCs w:val="20"/>
          <w:lang w:val="ru-RU"/>
        </w:rPr>
        <w:t>феррорезонанс</w:t>
      </w:r>
      <w:r w:rsidRPr="002E0571">
        <w:rPr>
          <w:rFonts w:ascii="Times New Roman" w:hAnsi="Times New Roman"/>
          <w:i/>
          <w:sz w:val="20"/>
          <w:szCs w:val="20"/>
          <w:lang w:val="ru-RU"/>
        </w:rPr>
        <w:t>.</w:t>
      </w:r>
    </w:p>
    <w:p w:rsidR="00B3727B" w:rsidRDefault="00B3727B" w:rsidP="00B3727B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ru-RU"/>
        </w:rPr>
      </w:pPr>
    </w:p>
    <w:p w:rsidR="00DD6248" w:rsidRPr="006B1D07" w:rsidRDefault="00DD6248" w:rsidP="00DD6248">
      <w:pPr>
        <w:pStyle w:val="xmsonormal"/>
        <w:spacing w:before="0" w:beforeAutospacing="0" w:after="0" w:afterAutospacing="0"/>
        <w:ind w:firstLine="720"/>
        <w:jc w:val="both"/>
        <w:rPr>
          <w:i/>
          <w:sz w:val="20"/>
          <w:szCs w:val="20"/>
          <w:lang w:val="en-US"/>
        </w:rPr>
      </w:pPr>
      <w:r w:rsidRPr="006B1D07">
        <w:rPr>
          <w:i/>
          <w:sz w:val="20"/>
          <w:szCs w:val="20"/>
          <w:lang w:val="en-US"/>
        </w:rPr>
        <w:t xml:space="preserve">Abstract. Cases of ferroresonance appearing in medium-voltage networks are considered and </w:t>
      </w:r>
      <w:proofErr w:type="gramStart"/>
      <w:r w:rsidRPr="006B1D07">
        <w:rPr>
          <w:i/>
          <w:sz w:val="20"/>
          <w:szCs w:val="20"/>
          <w:lang w:val="en-US"/>
        </w:rPr>
        <w:t>justified  the</w:t>
      </w:r>
      <w:proofErr w:type="gramEnd"/>
      <w:r w:rsidRPr="006B1D07">
        <w:rPr>
          <w:i/>
          <w:sz w:val="20"/>
          <w:szCs w:val="20"/>
          <w:lang w:val="en-US"/>
        </w:rPr>
        <w:t xml:space="preserve"> conditions to select the value of the neutral grounding resistor to suppress this undesirable phenomenon.</w:t>
      </w:r>
    </w:p>
    <w:p w:rsidR="00DD6248" w:rsidRPr="006B1D07" w:rsidRDefault="00DD6248" w:rsidP="00DD6248">
      <w:pPr>
        <w:pStyle w:val="xmsonormal"/>
        <w:spacing w:before="0" w:beforeAutospacing="0" w:after="0" w:afterAutospacing="0"/>
        <w:ind w:firstLine="720"/>
        <w:jc w:val="both"/>
        <w:rPr>
          <w:i/>
          <w:sz w:val="20"/>
          <w:szCs w:val="20"/>
          <w:lang w:val="en-US"/>
        </w:rPr>
      </w:pPr>
      <w:r w:rsidRPr="006B1D07">
        <w:rPr>
          <w:i/>
          <w:sz w:val="20"/>
          <w:szCs w:val="20"/>
          <w:lang w:val="en-US"/>
        </w:rPr>
        <w:t>Keywords: nonlinear inductance, resistor, characteristic impedance, ferroresonance.</w:t>
      </w:r>
    </w:p>
    <w:p w:rsidR="00DD6248" w:rsidRPr="00DD6248" w:rsidRDefault="00DD6248" w:rsidP="00B3727B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2C32CC" w:rsidRPr="00F6479C" w:rsidRDefault="002C32CC" w:rsidP="00B372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79C">
        <w:rPr>
          <w:rFonts w:ascii="Times New Roman" w:hAnsi="Times New Roman" w:cs="Times New Roman"/>
          <w:sz w:val="24"/>
          <w:szCs w:val="24"/>
          <w:lang w:val="ru-RU"/>
        </w:rPr>
        <w:t>Под нелинейным индуктивным сопротивлением понимают катушк</w:t>
      </w:r>
      <w:r w:rsidR="00E35AE8" w:rsidRPr="00F6479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индуктивности, намотанн</w:t>
      </w:r>
      <w:r w:rsidR="00E35AE8" w:rsidRPr="00F6479C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на замкнут</w:t>
      </w:r>
      <w:r w:rsidR="00E35AE8" w:rsidRPr="00F6479C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сердечник</w:t>
      </w:r>
      <w:r w:rsidR="00E35AE8" w:rsidRPr="00F6479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="005E0A7E" w:rsidRPr="00F6479C">
        <w:rPr>
          <w:rFonts w:ascii="Times New Roman" w:hAnsi="Times New Roman" w:cs="Times New Roman"/>
          <w:sz w:val="24"/>
          <w:szCs w:val="24"/>
          <w:lang w:val="ru-RU"/>
        </w:rPr>
        <w:t>ферромагнитного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материала.  </w:t>
      </w:r>
      <w:r w:rsidR="005E0A7E" w:rsidRPr="00F6479C">
        <w:rPr>
          <w:rFonts w:ascii="Times New Roman" w:hAnsi="Times New Roman" w:cs="Times New Roman"/>
          <w:sz w:val="24"/>
          <w:szCs w:val="24"/>
          <w:lang w:val="ru-RU"/>
        </w:rPr>
        <w:t>В силу нелинейной зависимости между магнитной индукцией и напряженностью поля в ферромагнитном материале индуктивное сопротивление так</w:t>
      </w:r>
      <w:r w:rsidR="00E35AE8" w:rsidRPr="00F6479C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5E0A7E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катуш</w:t>
      </w:r>
      <w:r w:rsidR="00E35AE8" w:rsidRPr="00F6479C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="005E0A7E" w:rsidRPr="00F6479C">
        <w:rPr>
          <w:rFonts w:ascii="Times New Roman" w:hAnsi="Times New Roman" w:cs="Times New Roman"/>
          <w:sz w:val="24"/>
          <w:szCs w:val="24"/>
          <w:lang w:val="ru-RU"/>
        </w:rPr>
        <w:t>, оказываемое прохождению переменного тока, не постоянно, оно зависит от величины тока.</w:t>
      </w:r>
    </w:p>
    <w:p w:rsidR="0017162A" w:rsidRPr="00F6479C" w:rsidRDefault="00E35AE8" w:rsidP="00AA179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6479C">
        <w:rPr>
          <w:rFonts w:ascii="Times New Roman" w:hAnsi="Times New Roman" w:cs="Times New Roman"/>
          <w:sz w:val="24"/>
          <w:szCs w:val="24"/>
          <w:lang w:val="ru-RU"/>
        </w:rPr>
        <w:t>Очевидно, что и дугогасящие реакторы</w:t>
      </w:r>
      <w:r w:rsidR="0017162A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7162A" w:rsidRPr="00F6479C">
        <w:rPr>
          <w:rFonts w:ascii="Times New Roman" w:hAnsi="Times New Roman" w:cs="Times New Roman"/>
          <w:sz w:val="24"/>
          <w:szCs w:val="24"/>
          <w:lang w:val="ru-RU"/>
        </w:rPr>
        <w:t>ДГР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7162A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>подходят под это</w:t>
      </w:r>
      <w:r w:rsidR="0017162A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определени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7162A" w:rsidRPr="00F6479C">
        <w:rPr>
          <w:rFonts w:ascii="Times New Roman" w:hAnsi="Times New Roman" w:cs="Times New Roman"/>
          <w:sz w:val="24"/>
          <w:szCs w:val="24"/>
          <w:lang w:val="ru-RU"/>
        </w:rPr>
        <w:t>, так в [1]</w:t>
      </w:r>
      <w:r w:rsidR="0050263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3659" w:rsidRPr="00F6479C">
        <w:rPr>
          <w:rFonts w:ascii="Times New Roman" w:hAnsi="Times New Roman" w:cs="Times New Roman"/>
          <w:sz w:val="24"/>
          <w:szCs w:val="24"/>
          <w:lang w:val="ru-RU"/>
        </w:rPr>
        <w:t>приводятся типовые зависимости токов ответвлений от напряжени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B3659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для ступенчато регулируемых </w:t>
      </w:r>
      <w:r w:rsidR="00DB3659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ДГР, </w:t>
      </w:r>
      <w:r w:rsidR="000E0968" w:rsidRPr="00F6479C">
        <w:rPr>
          <w:rFonts w:ascii="Times New Roman" w:hAnsi="Times New Roman" w:cs="Times New Roman"/>
          <w:sz w:val="24"/>
          <w:szCs w:val="24"/>
          <w:lang w:val="ru-RU"/>
        </w:rPr>
        <w:t>что явно характеризует</w:t>
      </w:r>
      <w:r w:rsidR="00DB3659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0968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их как </w:t>
      </w:r>
      <w:r w:rsidR="000E0968" w:rsidRPr="00F6479C">
        <w:rPr>
          <w:rFonts w:ascii="Times New Roman" w:hAnsi="Times New Roman"/>
          <w:sz w:val="24"/>
          <w:szCs w:val="24"/>
          <w:lang w:val="ru-RU"/>
        </w:rPr>
        <w:t>чисто нелинейные индуктивности.</w:t>
      </w:r>
      <w:proofErr w:type="gramEnd"/>
      <w:r w:rsidR="000E0968" w:rsidRPr="00F6479C">
        <w:rPr>
          <w:rFonts w:ascii="Times New Roman" w:hAnsi="Times New Roman"/>
          <w:sz w:val="24"/>
          <w:szCs w:val="24"/>
          <w:lang w:val="ru-RU"/>
        </w:rPr>
        <w:t xml:space="preserve"> Кроме того, в</w:t>
      </w:r>
      <w:r w:rsidR="000E0968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3659" w:rsidRPr="00F6479C">
        <w:rPr>
          <w:rFonts w:ascii="Times New Roman" w:hAnsi="Times New Roman" w:cs="Times New Roman"/>
          <w:sz w:val="24"/>
          <w:szCs w:val="24"/>
          <w:lang w:val="ru-RU"/>
        </w:rPr>
        <w:t>[2]</w:t>
      </w:r>
      <w:r w:rsidR="000E0968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322" w:rsidRPr="00F6479C">
        <w:rPr>
          <w:rFonts w:ascii="Times New Roman" w:hAnsi="Times New Roman" w:cs="Times New Roman"/>
          <w:sz w:val="24"/>
          <w:szCs w:val="24"/>
          <w:lang w:val="ru-RU"/>
        </w:rPr>
        <w:t>показ</w:t>
      </w:r>
      <w:r w:rsidR="000E0968" w:rsidRPr="00F6479C">
        <w:rPr>
          <w:rFonts w:ascii="Times New Roman" w:hAnsi="Times New Roman" w:cs="Times New Roman"/>
          <w:sz w:val="24"/>
          <w:szCs w:val="24"/>
          <w:lang w:val="ru-RU"/>
        </w:rPr>
        <w:t>ано,</w:t>
      </w:r>
      <w:r w:rsidR="00295322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что дугогасящий аппарат </w:t>
      </w:r>
      <w:r w:rsidR="000E0968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при определенных условиях </w:t>
      </w:r>
      <w:r w:rsidR="00295322" w:rsidRPr="00F6479C">
        <w:rPr>
          <w:rFonts w:ascii="Times New Roman" w:hAnsi="Times New Roman" w:cs="Times New Roman"/>
          <w:sz w:val="24"/>
          <w:szCs w:val="24"/>
          <w:lang w:val="ru-RU"/>
        </w:rPr>
        <w:t>может переходить в режим насыщения стали магнитопровода.</w:t>
      </w:r>
      <w:r w:rsidR="00FA37DE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FD7" w:rsidRPr="00F6479C">
        <w:rPr>
          <w:rFonts w:ascii="Times New Roman" w:hAnsi="Times New Roman" w:cs="Times New Roman"/>
          <w:sz w:val="24"/>
          <w:szCs w:val="24"/>
          <w:lang w:val="ru-RU"/>
        </w:rPr>
        <w:t>Наличие насыщающейся индуктивности</w:t>
      </w:r>
      <w:r w:rsidR="005A293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в совокупности</w:t>
      </w:r>
      <w:r w:rsidR="00757FD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с емкостью сети создает условия для возникновения феррорезонансных процессов</w:t>
      </w:r>
      <w:r w:rsidR="005A293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(ФПП). Например, в</w:t>
      </w:r>
      <w:r w:rsidR="00666F2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DB4518" w:rsidRPr="00F6479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666F2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] </w:t>
      </w:r>
      <w:r w:rsidR="005A2937" w:rsidRPr="00F6479C">
        <w:rPr>
          <w:rFonts w:ascii="Times New Roman" w:hAnsi="Times New Roman" w:cs="Times New Roman"/>
          <w:sz w:val="24"/>
          <w:szCs w:val="24"/>
          <w:lang w:val="ru-RU"/>
        </w:rPr>
        <w:t>показано,</w:t>
      </w:r>
      <w:r w:rsidR="00666F2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что насыщен</w:t>
      </w:r>
      <w:r w:rsidR="005A293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="00666F27" w:rsidRPr="00F6479C">
        <w:rPr>
          <w:rFonts w:ascii="Times New Roman" w:hAnsi="Times New Roman" w:cs="Times New Roman"/>
          <w:sz w:val="24"/>
          <w:szCs w:val="24"/>
          <w:lang w:val="ru-RU"/>
        </w:rPr>
        <w:t>ДГР играл</w:t>
      </w:r>
      <w:r w:rsidR="005A2937" w:rsidRPr="00F6479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66F2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важн</w:t>
      </w:r>
      <w:r w:rsidR="005A293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ую </w:t>
      </w:r>
      <w:r w:rsidR="00666F2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роль </w:t>
      </w:r>
      <w:r w:rsidR="005A2937" w:rsidRPr="00F6479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66F2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293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возбуждении ФПП в сети </w:t>
      </w:r>
      <w:r w:rsidR="00BD0B73" w:rsidRPr="00F6479C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666F2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0B73" w:rsidRPr="00F6479C">
        <w:rPr>
          <w:rFonts w:ascii="Times New Roman" w:hAnsi="Times New Roman" w:cs="Times New Roman"/>
          <w:sz w:val="24"/>
          <w:szCs w:val="24"/>
          <w:lang w:val="ru-RU"/>
        </w:rPr>
        <w:t>исчезновения</w:t>
      </w:r>
      <w:r w:rsidR="00666F2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однофазного замыкания на землю</w:t>
      </w:r>
      <w:r w:rsidR="005A293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(ОЗЗ)</w:t>
      </w:r>
      <w:r w:rsidR="00BD0B73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A3411" w:rsidRPr="00F6479C">
        <w:rPr>
          <w:rFonts w:ascii="Times New Roman" w:hAnsi="Times New Roman"/>
          <w:sz w:val="24"/>
          <w:szCs w:val="24"/>
          <w:lang w:val="ru-RU"/>
        </w:rPr>
        <w:t xml:space="preserve">Большинство сетей в России оснащены в основном </w:t>
      </w:r>
      <w:proofErr w:type="gramStart"/>
      <w:r w:rsidR="00EA3411" w:rsidRPr="00F6479C">
        <w:rPr>
          <w:rFonts w:ascii="Times New Roman" w:hAnsi="Times New Roman"/>
          <w:sz w:val="24"/>
          <w:szCs w:val="24"/>
          <w:lang w:val="ru-RU"/>
        </w:rPr>
        <w:t>ступенчатыми</w:t>
      </w:r>
      <w:proofErr w:type="gramEnd"/>
      <w:r w:rsidR="00EA3411" w:rsidRPr="00F6479C">
        <w:rPr>
          <w:rFonts w:ascii="Times New Roman" w:hAnsi="Times New Roman"/>
          <w:sz w:val="24"/>
          <w:szCs w:val="24"/>
          <w:lang w:val="ru-RU"/>
        </w:rPr>
        <w:t xml:space="preserve"> ДГР с ручным переключением ответвлений  типа ЗРОМ или РЗДСОМ [4], </w:t>
      </w:r>
      <w:r w:rsidR="00A81661" w:rsidRPr="00F6479C">
        <w:rPr>
          <w:rFonts w:ascii="Times New Roman" w:hAnsi="Times New Roman"/>
          <w:sz w:val="24"/>
          <w:szCs w:val="24"/>
          <w:lang w:val="ru-RU"/>
        </w:rPr>
        <w:t xml:space="preserve">при работе </w:t>
      </w:r>
      <w:r w:rsidR="005A2937" w:rsidRPr="00F6479C">
        <w:rPr>
          <w:rFonts w:ascii="Times New Roman" w:hAnsi="Times New Roman"/>
          <w:sz w:val="24"/>
          <w:szCs w:val="24"/>
          <w:lang w:val="ru-RU"/>
        </w:rPr>
        <w:t>которых</w:t>
      </w:r>
      <w:r w:rsidR="00A81661" w:rsidRPr="00F6479C">
        <w:rPr>
          <w:rFonts w:ascii="Times New Roman" w:hAnsi="Times New Roman"/>
          <w:sz w:val="24"/>
          <w:szCs w:val="24"/>
          <w:lang w:val="ru-RU"/>
        </w:rPr>
        <w:t xml:space="preserve"> в сети низки</w:t>
      </w:r>
      <w:r w:rsidR="005A2937" w:rsidRPr="00F6479C">
        <w:rPr>
          <w:rFonts w:ascii="Times New Roman" w:hAnsi="Times New Roman"/>
          <w:sz w:val="24"/>
          <w:szCs w:val="24"/>
          <w:lang w:val="ru-RU"/>
        </w:rPr>
        <w:t>ми</w:t>
      </w:r>
      <w:r w:rsidR="00A81661" w:rsidRPr="00F6479C">
        <w:rPr>
          <w:rFonts w:ascii="Times New Roman" w:hAnsi="Times New Roman"/>
          <w:sz w:val="24"/>
          <w:szCs w:val="24"/>
          <w:lang w:val="ru-RU"/>
        </w:rPr>
        <w:t xml:space="preserve"> расстройк</w:t>
      </w:r>
      <w:r w:rsidR="005A2937" w:rsidRPr="00F6479C">
        <w:rPr>
          <w:rFonts w:ascii="Times New Roman" w:hAnsi="Times New Roman"/>
          <w:sz w:val="24"/>
          <w:szCs w:val="24"/>
          <w:lang w:val="ru-RU"/>
        </w:rPr>
        <w:t>ами</w:t>
      </w:r>
      <w:r w:rsidR="00A81661" w:rsidRPr="00F647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A2937" w:rsidRPr="00F6479C">
        <w:rPr>
          <w:rFonts w:ascii="Times New Roman" w:hAnsi="Times New Roman"/>
          <w:sz w:val="24"/>
          <w:szCs w:val="24"/>
          <w:lang w:val="ru-RU"/>
        </w:rPr>
        <w:t xml:space="preserve">возникновение ФПП при ОЗЗ </w:t>
      </w:r>
      <w:r w:rsidR="00A81661" w:rsidRPr="00F6479C">
        <w:rPr>
          <w:rFonts w:ascii="Times New Roman" w:hAnsi="Times New Roman"/>
          <w:sz w:val="24"/>
          <w:szCs w:val="24"/>
          <w:lang w:val="ru-RU"/>
        </w:rPr>
        <w:t>маловероятно, но когда возникают большие расстройки</w:t>
      </w:r>
      <w:r w:rsidR="005A2937" w:rsidRPr="00F6479C">
        <w:rPr>
          <w:rFonts w:ascii="Times New Roman" w:hAnsi="Times New Roman"/>
          <w:sz w:val="24"/>
          <w:szCs w:val="24"/>
          <w:lang w:val="ru-RU"/>
        </w:rPr>
        <w:t>, возможно возникновение биений фазных напряжений, что, в свою очередь, может привести к насыщению реактора.</w:t>
      </w:r>
    </w:p>
    <w:p w:rsidR="00FE5C49" w:rsidRPr="00F6479C" w:rsidRDefault="00FE5C49" w:rsidP="00AA179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F6479C">
        <w:rPr>
          <w:rFonts w:ascii="Times New Roman" w:hAnsi="Times New Roman"/>
          <w:sz w:val="24"/>
          <w:szCs w:val="24"/>
          <w:lang w:val="ru-RU"/>
        </w:rPr>
        <w:t xml:space="preserve">Для ДГР типа ЗРОМ, характеристика намагничивания которого приведена на рисунке 1, были проведены расчеты переходных процессов при значительных расстройках компенсации, когда после ликвидации однофазного замыкания в сети 10 кВ возбуждался феррорезонанс. </w:t>
      </w:r>
    </w:p>
    <w:p w:rsidR="008A18D0" w:rsidRDefault="008A18D0" w:rsidP="008A18D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388C065" wp14:editId="6049CE23">
            <wp:extent cx="3274828" cy="25453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127" cy="255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79C" w:rsidRPr="008A7800" w:rsidRDefault="00F6479C" w:rsidP="008A18D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 xml:space="preserve">Рисунок 1.- Характеристика </w:t>
      </w:r>
      <w:r w:rsidRPr="008A7800">
        <w:rPr>
          <w:rFonts w:ascii="Times New Roman" w:hAnsi="Times New Roman" w:cs="Times New Roman"/>
          <w:b/>
          <w:i/>
          <w:position w:val="-14"/>
          <w:sz w:val="24"/>
          <w:szCs w:val="24"/>
          <w:lang w:val="ru-RU"/>
        </w:rPr>
        <w:object w:dxaOrig="14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pt;height:21pt" o:ole="">
            <v:imagedata r:id="rId8" o:title=""/>
          </v:shape>
          <o:OLEObject Type="Embed" ProgID="Equation.DSMT4" ShapeID="_x0000_i1025" DrawAspect="Content" ObjectID="_1497879066" r:id="rId9"/>
        </w:object>
      </w:r>
      <w:r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для ДГР ЗРОМ-600/10</w:t>
      </w:r>
    </w:p>
    <w:p w:rsidR="00F6479C" w:rsidRPr="008A7800" w:rsidRDefault="00F6479C" w:rsidP="008A18D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6479C" w:rsidRDefault="00F6479C" w:rsidP="00F647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79C">
        <w:rPr>
          <w:rFonts w:ascii="Times New Roman" w:hAnsi="Times New Roman"/>
          <w:sz w:val="24"/>
          <w:szCs w:val="24"/>
          <w:lang w:val="ru-RU"/>
        </w:rPr>
        <w:t xml:space="preserve">Результаты расчетов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6479C">
        <w:rPr>
          <w:rFonts w:ascii="Times New Roman" w:hAnsi="Times New Roman"/>
          <w:sz w:val="24"/>
          <w:szCs w:val="24"/>
          <w:lang w:val="ru-RU"/>
        </w:rPr>
        <w:t>показаны на рисунке 2.</w:t>
      </w:r>
    </w:p>
    <w:p w:rsidR="00FE5C49" w:rsidRDefault="00F6479C" w:rsidP="008A18D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5C4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DA90C02" wp14:editId="193E899D">
            <wp:extent cx="5104256" cy="28282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40" cy="2830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79C" w:rsidRPr="008A7800" w:rsidRDefault="00F6479C" w:rsidP="008A18D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>Рисунок 2. Возникновение ФПП в результате насыщения реактора при ОЗЗ</w:t>
      </w:r>
    </w:p>
    <w:p w:rsidR="00D4144B" w:rsidRPr="008A7800" w:rsidRDefault="00D4144B" w:rsidP="008A18D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244174" w:rsidRPr="00F6479C" w:rsidRDefault="00244174" w:rsidP="008A18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79C">
        <w:rPr>
          <w:rFonts w:ascii="Times New Roman" w:hAnsi="Times New Roman" w:cs="Times New Roman"/>
          <w:sz w:val="24"/>
          <w:szCs w:val="24"/>
          <w:lang w:val="ru-RU"/>
        </w:rPr>
        <w:t>В [5] предлагается выбор</w:t>
      </w:r>
      <w:r w:rsidR="005A293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величины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резистора </w:t>
      </w:r>
      <w:r w:rsidR="005A2937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для ограничения дуговых перенапряжений 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>с помощью соотношения:</w:t>
      </w:r>
    </w:p>
    <w:p w:rsidR="00244174" w:rsidRPr="00F6479C" w:rsidRDefault="00244174" w:rsidP="00AA179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6479C">
        <w:rPr>
          <w:rFonts w:ascii="Times New Roman" w:hAnsi="Times New Roman" w:cs="Times New Roman"/>
          <w:position w:val="-14"/>
          <w:sz w:val="24"/>
          <w:szCs w:val="24"/>
        </w:rPr>
        <w:object w:dxaOrig="1420" w:dyaOrig="380">
          <v:shape id="_x0000_i1026" type="#_x0000_t75" style="width:71pt;height:18.5pt" o:ole="" fillcolor="window">
            <v:imagedata r:id="rId11" o:title=""/>
          </v:shape>
          <o:OLEObject Type="Embed" ProgID="Equation.DSMT4" ShapeID="_x0000_i1026" DrawAspect="Content" ObjectID="_1497879067" r:id="rId12"/>
        </w:objec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775E6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(1)</w:t>
      </w:r>
    </w:p>
    <w:p w:rsidR="005A2937" w:rsidRPr="00F6479C" w:rsidRDefault="005A2937" w:rsidP="00AA17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где </w:t>
      </w:r>
      <w:r w:rsidRPr="00F6479C">
        <w:rPr>
          <w:rFonts w:ascii="Times New Roman" w:hAnsi="Times New Roman" w:cs="Times New Roman"/>
          <w:position w:val="-16"/>
          <w:sz w:val="24"/>
          <w:szCs w:val="24"/>
        </w:rPr>
        <w:object w:dxaOrig="1420" w:dyaOrig="440">
          <v:shape id="_x0000_i1027" type="#_x0000_t75" style="width:71pt;height:22pt" o:ole="" fillcolor="window">
            <v:imagedata r:id="rId13" o:title=""/>
          </v:shape>
          <o:OLEObject Type="Embed" ProgID="Equation.DSMT4" ShapeID="_x0000_i1027" DrawAspect="Content" ObjectID="_1497879068" r:id="rId14"/>
        </w:object>
      </w:r>
      <w:r w:rsidR="00244174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44174" w:rsidRPr="00F6479C">
        <w:rPr>
          <w:rFonts w:ascii="Times New Roman" w:hAnsi="Times New Roman" w:cs="Times New Roman"/>
          <w:sz w:val="24"/>
          <w:szCs w:val="24"/>
          <w:lang w:val="ru-RU"/>
        </w:rPr>
        <w:t>ток расстройки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A18D0" w:rsidRPr="00F6479C" w:rsidRDefault="008A18D0" w:rsidP="00AA17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Такое сопротивление в нейтрали </w:t>
      </w:r>
      <w:r w:rsidR="00244174" w:rsidRPr="00F6479C">
        <w:rPr>
          <w:rFonts w:ascii="Times New Roman" w:hAnsi="Times New Roman" w:cs="Times New Roman"/>
          <w:sz w:val="24"/>
          <w:szCs w:val="24"/>
          <w:lang w:val="ru-RU"/>
        </w:rPr>
        <w:t>приводит к прекращению биений напряжений на фазах после погасания дуги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>, считается также, что оно достаточно и для подавления феррорезонанса</w:t>
      </w:r>
      <w:r w:rsidR="00686B39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4144B" w:rsidRDefault="00AA7765" w:rsidP="00AA17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79C">
        <w:rPr>
          <w:rFonts w:ascii="Times New Roman" w:hAnsi="Times New Roman" w:cs="Times New Roman"/>
          <w:sz w:val="24"/>
          <w:szCs w:val="24"/>
          <w:lang w:val="ru-RU"/>
        </w:rPr>
        <w:t>Хотя это правильный подход, при развитии сети</w:t>
      </w:r>
      <w:r w:rsidR="008A18D0" w:rsidRPr="00F6479C">
        <w:rPr>
          <w:rFonts w:ascii="Times New Roman" w:hAnsi="Times New Roman" w:cs="Times New Roman"/>
          <w:sz w:val="24"/>
          <w:szCs w:val="24"/>
          <w:lang w:val="ru-RU"/>
        </w:rPr>
        <w:t>, эксплуатационных изменениях емкости сети резистор фиксированной величины малоэффективен как для ограничения дуговых, так и феррорезонансных перенапряжений.</w:t>
      </w:r>
      <w:r w:rsidR="00B4636C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2D10DA" w:rsidRPr="00F6479C" w:rsidRDefault="00D4144B" w:rsidP="00AA17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Известно условие предотвращения феррорезонанса для колебательного контура за счет включения резистора, равного</w:t>
      </w:r>
      <w:r w:rsidR="00522928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5052" w:rsidRPr="00F6479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22928" w:rsidRPr="00F6479C">
        <w:rPr>
          <w:rFonts w:ascii="Times New Roman" w:hAnsi="Times New Roman" w:cs="Times New Roman"/>
          <w:sz w:val="24"/>
          <w:szCs w:val="24"/>
          <w:lang w:val="ru-RU"/>
        </w:rPr>
        <w:t>олновому сопротивлению:</w:t>
      </w:r>
    </w:p>
    <w:p w:rsidR="002D10DA" w:rsidRPr="00F6479C" w:rsidRDefault="00522928" w:rsidP="00AA179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6479C">
        <w:rPr>
          <w:rFonts w:ascii="Times New Roman" w:hAnsi="Times New Roman" w:cs="Times New Roman"/>
          <w:position w:val="-30"/>
          <w:sz w:val="24"/>
          <w:szCs w:val="24"/>
        </w:rPr>
        <w:object w:dxaOrig="1120" w:dyaOrig="800">
          <v:shape id="_x0000_i1028" type="#_x0000_t75" style="width:56pt;height:39.5pt" o:ole="" fillcolor="window">
            <v:imagedata r:id="rId15" o:title=""/>
          </v:shape>
          <o:OLEObject Type="Embed" ProgID="Equation.DSMT4" ShapeID="_x0000_i1028" DrawAspect="Content" ObjectID="_1497879069" r:id="rId16"/>
        </w:object>
      </w:r>
      <w:r w:rsidR="00D65052" w:rsidRPr="00F6479C">
        <w:rPr>
          <w:rFonts w:ascii="Times New Roman" w:hAnsi="Times New Roman" w:cs="Times New Roman"/>
          <w:position w:val="-14"/>
          <w:sz w:val="24"/>
          <w:szCs w:val="24"/>
          <w:lang w:val="ru-RU"/>
        </w:rPr>
        <w:t xml:space="preserve">,                                                        (2) </w:t>
      </w:r>
    </w:p>
    <w:p w:rsidR="00D4144B" w:rsidRDefault="00D4144B" w:rsidP="00AA17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D65052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де </w:t>
      </w:r>
      <w:r w:rsidR="00D65052" w:rsidRPr="00F6479C">
        <w:rPr>
          <w:rFonts w:ascii="Times New Roman" w:hAnsi="Times New Roman" w:cs="Times New Roman"/>
          <w:sz w:val="24"/>
          <w:szCs w:val="24"/>
        </w:rPr>
        <w:t>L</w:t>
      </w:r>
      <w:r w:rsidR="00D65052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- индуктивность </w:t>
      </w:r>
      <w:r>
        <w:rPr>
          <w:rFonts w:ascii="Times New Roman" w:hAnsi="Times New Roman" w:cs="Times New Roman"/>
          <w:sz w:val="24"/>
          <w:szCs w:val="24"/>
          <w:lang w:val="ru-RU"/>
        </w:rPr>
        <w:t>реактора;</w:t>
      </w:r>
    </w:p>
    <w:p w:rsidR="00D4144B" w:rsidRDefault="00424CAD" w:rsidP="00AA17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proofErr w:type="gramStart"/>
      <w:r w:rsidR="00D65052" w:rsidRPr="00F6479C">
        <w:rPr>
          <w:rFonts w:ascii="Times New Roman" w:hAnsi="Times New Roman" w:cs="Times New Roman"/>
          <w:sz w:val="24"/>
          <w:szCs w:val="24"/>
          <w:lang w:val="ru-RU"/>
        </w:rPr>
        <w:t>С-</w:t>
      </w:r>
      <w:proofErr w:type="gramEnd"/>
      <w:r w:rsidR="00D65052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емкость </w:t>
      </w:r>
      <w:r w:rsidR="00D4144B">
        <w:rPr>
          <w:rFonts w:ascii="Times New Roman" w:hAnsi="Times New Roman" w:cs="Times New Roman"/>
          <w:sz w:val="24"/>
          <w:szCs w:val="24"/>
          <w:lang w:val="ru-RU"/>
        </w:rPr>
        <w:t xml:space="preserve">сети </w:t>
      </w:r>
      <w:r w:rsidR="00D65052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D4144B">
        <w:rPr>
          <w:rFonts w:ascii="Times New Roman" w:hAnsi="Times New Roman" w:cs="Times New Roman"/>
          <w:sz w:val="24"/>
          <w:szCs w:val="24"/>
          <w:lang w:val="ru-RU"/>
        </w:rPr>
        <w:t>заданной расстройке</w:t>
      </w:r>
      <w:r w:rsidR="00D65052" w:rsidRPr="00F6479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96380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C0E90" w:rsidRPr="00F6479C" w:rsidRDefault="00EC0E90" w:rsidP="00AA17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 </w:t>
      </w:r>
      <w:r w:rsidR="00D4144B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144B">
        <w:rPr>
          <w:rFonts w:ascii="Times New Roman" w:hAnsi="Times New Roman" w:cs="Times New Roman"/>
          <w:sz w:val="24"/>
          <w:szCs w:val="24"/>
          <w:lang w:val="ru-RU"/>
        </w:rPr>
        <w:t>определить пределы регулирования величины управляемого резистора в нейтрали для всех возможных эксплуатационных режимов,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144B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>которы</w:t>
      </w:r>
      <w:r w:rsidR="00D4144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буд</w:t>
      </w:r>
      <w:r w:rsidR="00D4144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proofErr w:type="gramStart"/>
      <w:r w:rsidRPr="00F6479C">
        <w:rPr>
          <w:rFonts w:ascii="Times New Roman" w:hAnsi="Times New Roman" w:cs="Times New Roman"/>
          <w:sz w:val="24"/>
          <w:szCs w:val="24"/>
          <w:lang w:val="ru-RU"/>
        </w:rPr>
        <w:t>устран</w:t>
      </w:r>
      <w:r w:rsidR="00D4144B">
        <w:rPr>
          <w:rFonts w:ascii="Times New Roman" w:hAnsi="Times New Roman" w:cs="Times New Roman"/>
          <w:sz w:val="24"/>
          <w:szCs w:val="24"/>
          <w:lang w:val="ru-RU"/>
        </w:rPr>
        <w:t>ятся</w:t>
      </w:r>
      <w:proofErr w:type="gramEnd"/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и биения</w:t>
      </w:r>
      <w:r w:rsidR="00D4144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и возможность возникновения ФПП.</w:t>
      </w:r>
    </w:p>
    <w:p w:rsidR="003C6820" w:rsidRPr="00F6479C" w:rsidRDefault="00D4144B" w:rsidP="00AA17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Результаты расчета переходного процесса при включении резистора, величина которого</w:t>
      </w:r>
      <w:r w:rsidR="00EC0E90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выбрана по условию (2) для степени расстройки компенсации +0,5 (недокомпенсация) показаны на рисунке 3.</w:t>
      </w:r>
    </w:p>
    <w:p w:rsidR="00EC0E90" w:rsidRPr="00F6479C" w:rsidRDefault="00315153" w:rsidP="00AA17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79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5FE3AF41" wp14:editId="3CC74401">
            <wp:extent cx="5252484" cy="286034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422" cy="2864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872" w:rsidRPr="008A7800" w:rsidRDefault="00065872" w:rsidP="00AA179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>Рисунок 3.</w:t>
      </w:r>
      <w:r w:rsidR="008C390A"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Подавление ФПП при включении резистора </w:t>
      </w:r>
    </w:p>
    <w:p w:rsidR="00424CAD" w:rsidRPr="008A7800" w:rsidRDefault="00424CAD" w:rsidP="00424CA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65872" w:rsidRPr="00F6479C" w:rsidRDefault="00424CAD" w:rsidP="00424C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Был рассмотрен также</w:t>
      </w:r>
      <w:r w:rsidR="00C055D8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феррорезонансный процесс при двухфазном включении трансформатора 10/0,4 кВ со схемой соединения обмоток Δ/Y-0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характеристика намагничивания которого представлена на рисунке 2, </w:t>
      </w:r>
      <w:r w:rsidR="00C055D8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 обрыве</w:t>
      </w:r>
      <w:r w:rsidR="0049217F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фазы</w:t>
      </w:r>
      <w:proofErr w:type="gramStart"/>
      <w:r w:rsidR="0049217F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="00D07A98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сети с изолированной нейтралью </w:t>
      </w:r>
      <w:r w:rsidR="00427CD5" w:rsidRPr="00F6479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при емкостном токе </w:t>
      </w:r>
      <w:r w:rsidR="00427CD5" w:rsidRPr="00F6479C">
        <w:rPr>
          <w:rFonts w:ascii="Times New Roman" w:hAnsi="Times New Roman" w:cs="Times New Roman"/>
          <w:iCs/>
          <w:sz w:val="24"/>
          <w:szCs w:val="24"/>
        </w:rPr>
        <w:t>I</w:t>
      </w:r>
      <w:r w:rsidR="00427CD5" w:rsidRPr="00F6479C">
        <w:rPr>
          <w:rFonts w:ascii="Times New Roman" w:hAnsi="Times New Roman" w:cs="Times New Roman"/>
          <w:iCs/>
          <w:sz w:val="24"/>
          <w:szCs w:val="24"/>
          <w:vertAlign w:val="subscript"/>
          <w:lang w:val="ru-RU"/>
        </w:rPr>
        <w:t>с</w:t>
      </w:r>
      <w:r w:rsidR="00427CD5" w:rsidRPr="00F6479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= 18 А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427CD5" w:rsidRPr="00F6479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07A98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3.403 </w:t>
      </w:r>
      <w:r w:rsidR="00C055D8" w:rsidRPr="00F6479C">
        <w:rPr>
          <w:rFonts w:ascii="Times New Roman" w:hAnsi="Times New Roman" w:cs="Times New Roman"/>
          <w:sz w:val="24"/>
          <w:szCs w:val="24"/>
          <w:lang w:val="ru-RU"/>
        </w:rPr>
        <w:t>µ</w:t>
      </w:r>
      <w:r w:rsidR="00D07A98" w:rsidRPr="00F6479C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427CD5" w:rsidRPr="00F6479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07A98" w:rsidRPr="00F6479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97F6A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91A78" w:rsidRPr="00F6479C" w:rsidRDefault="00E35AE8" w:rsidP="00AA179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479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388A9B6" wp14:editId="6CE392AA">
            <wp:extent cx="3410053" cy="239232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153" cy="239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A65" w:rsidRPr="008A7800" w:rsidRDefault="006A0D64" w:rsidP="00AA179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Рисунок </w:t>
      </w:r>
      <w:r w:rsidR="00065872"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>4</w:t>
      </w:r>
      <w:r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.- Характеристика  трансформатора </w:t>
      </w:r>
    </w:p>
    <w:p w:rsidR="000B7706" w:rsidRPr="008A7800" w:rsidRDefault="000B7706" w:rsidP="00424CA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D0A59" w:rsidRDefault="00424CAD" w:rsidP="009D0A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На рисунке 5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показан переходный процесс 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>при двухфазном включении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трансформатора. </w:t>
      </w:r>
      <w:r w:rsidR="00401AAC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фазе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возник</w:t>
      </w:r>
      <w:r>
        <w:rPr>
          <w:rFonts w:ascii="Times New Roman" w:hAnsi="Times New Roman" w:cs="Times New Roman"/>
          <w:sz w:val="24"/>
          <w:szCs w:val="24"/>
          <w:lang w:val="ru-RU"/>
        </w:rPr>
        <w:t>ает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ФПП на стороне высшего напряжения. Напряжения на других фазах оста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F6479C">
        <w:rPr>
          <w:rFonts w:ascii="Times New Roman" w:hAnsi="Times New Roman" w:cs="Times New Roman"/>
          <w:sz w:val="24"/>
          <w:szCs w:val="24"/>
          <w:lang w:val="ru-RU"/>
        </w:rPr>
        <w:t>тся неизменными.</w:t>
      </w:r>
      <w:r w:rsidR="009D0A59" w:rsidRPr="009D0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D0A59" w:rsidRPr="00F6479C" w:rsidRDefault="00401AAC" w:rsidP="009D0A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Расчетами по условию (2) получено, что </w:t>
      </w:r>
      <w:r w:rsidR="009D0A59">
        <w:rPr>
          <w:rFonts w:ascii="Times New Roman" w:hAnsi="Times New Roman" w:cs="Times New Roman"/>
          <w:sz w:val="24"/>
          <w:szCs w:val="24"/>
          <w:lang w:val="ru-RU"/>
        </w:rPr>
        <w:t>в данном случае</w:t>
      </w:r>
      <w:r w:rsidR="009D0A59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0A59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включение </w:t>
      </w:r>
      <w:r w:rsidR="009D0A59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резистора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сопротивлением </w:t>
      </w:r>
      <w:r w:rsidR="009D0A59" w:rsidRPr="00F6479C">
        <w:rPr>
          <w:rFonts w:ascii="Times New Roman" w:hAnsi="Times New Roman" w:cs="Times New Roman"/>
          <w:sz w:val="24"/>
          <w:szCs w:val="24"/>
          <w:lang w:val="ru-RU"/>
        </w:rPr>
        <w:t>750-1000 О</w:t>
      </w:r>
      <w:r w:rsidR="009D0A59">
        <w:rPr>
          <w:rFonts w:ascii="Times New Roman" w:hAnsi="Times New Roman" w:cs="Times New Roman"/>
          <w:sz w:val="24"/>
          <w:szCs w:val="24"/>
          <w:lang w:val="ru-RU"/>
        </w:rPr>
        <w:t xml:space="preserve">м, который </w:t>
      </w:r>
      <w:r w:rsidR="009D0A59" w:rsidRPr="00F6479C">
        <w:rPr>
          <w:rFonts w:ascii="Times New Roman" w:hAnsi="Times New Roman" w:cs="Times New Roman"/>
          <w:sz w:val="24"/>
          <w:szCs w:val="24"/>
          <w:lang w:val="ru-RU"/>
        </w:rPr>
        <w:t>эффективно ограничивает ФПП.</w:t>
      </w:r>
    </w:p>
    <w:p w:rsidR="00424CAD" w:rsidRPr="00F6479C" w:rsidRDefault="00424CAD" w:rsidP="00424C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1A78" w:rsidRPr="00F6479C" w:rsidRDefault="006F2E1C" w:rsidP="000B770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479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717E8502" wp14:editId="1DC1844E">
            <wp:extent cx="4938505" cy="3040912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88" cy="3045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342" w:rsidRPr="008A7800" w:rsidRDefault="00065872" w:rsidP="00AA179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>Рисунок 5.</w:t>
      </w:r>
      <w:r w:rsidR="00176132"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0B7706"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- </w:t>
      </w:r>
      <w:r w:rsidR="00DC4268"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>Ф</w:t>
      </w:r>
      <w:r w:rsidR="00176132"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>еррорезонансный процесс при двухфазном включении трансформатора 10/0,4 кВ</w:t>
      </w:r>
    </w:p>
    <w:p w:rsidR="00065872" w:rsidRPr="00F6479C" w:rsidRDefault="000B7706" w:rsidP="00AA17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25D5C" w:rsidRPr="00F6479C">
        <w:rPr>
          <w:rFonts w:ascii="Times New Roman" w:hAnsi="Times New Roman" w:cs="Times New Roman"/>
          <w:sz w:val="24"/>
          <w:szCs w:val="24"/>
          <w:lang w:val="ru-RU"/>
        </w:rPr>
        <w:t>ри включении резистора на фазе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25D5C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где произошел обрыв фазы, напряжение будет не больше половины линейного напряжения [6].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6350D4" w:rsidRPr="00F6479C">
        <w:rPr>
          <w:rFonts w:ascii="Times New Roman" w:hAnsi="Times New Roman" w:cs="Times New Roman"/>
          <w:sz w:val="24"/>
          <w:szCs w:val="24"/>
          <w:lang w:val="ru-RU"/>
        </w:rPr>
        <w:t>а рисунке 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показано, что</w:t>
      </w:r>
      <w:r w:rsidR="006350D4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незначительные</w:t>
      </w:r>
      <w:r w:rsidR="006350D4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искажения напряжения присутствуют, </w:t>
      </w:r>
      <w:r>
        <w:rPr>
          <w:rFonts w:ascii="Times New Roman" w:hAnsi="Times New Roman" w:cs="Times New Roman"/>
          <w:sz w:val="24"/>
          <w:szCs w:val="24"/>
          <w:lang w:val="ru-RU"/>
        </w:rPr>
        <w:t>что соответствует результатам других авторов</w:t>
      </w:r>
      <w:r w:rsidR="006350D4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[7] при включении заземляющего резистор</w:t>
      </w:r>
      <w:r w:rsidR="00C5509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350D4" w:rsidRPr="00F6479C">
        <w:rPr>
          <w:rFonts w:ascii="Times New Roman" w:hAnsi="Times New Roman" w:cs="Times New Roman"/>
          <w:sz w:val="24"/>
          <w:szCs w:val="24"/>
          <w:lang w:val="ru-RU"/>
        </w:rPr>
        <w:t xml:space="preserve"> для подавления ФПП.</w:t>
      </w:r>
    </w:p>
    <w:p w:rsidR="001E6342" w:rsidRDefault="00DB3BDC" w:rsidP="00C5509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2DDC323" wp14:editId="7094092D">
            <wp:extent cx="4878431" cy="2987748"/>
            <wp:effectExtent l="0" t="0" r="0" b="0"/>
            <wp:docPr id="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065" cy="2995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800" w:rsidRDefault="00065872" w:rsidP="00AA179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>Рисунок 6.</w:t>
      </w:r>
      <w:r w:rsidR="00176132"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0B7706"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- </w:t>
      </w:r>
      <w:r w:rsidR="00DC4268"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>П</w:t>
      </w:r>
      <w:r w:rsidR="00176132"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>одавление феррорезонансного процесса при включении резистора</w:t>
      </w:r>
      <w:r w:rsidR="000B7706"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</w:p>
    <w:p w:rsidR="001E6342" w:rsidRPr="008A7800" w:rsidRDefault="00556E73" w:rsidP="00AA179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>750 О</w:t>
      </w:r>
      <w:r w:rsidR="000B7706" w:rsidRPr="008A7800">
        <w:rPr>
          <w:rFonts w:ascii="Times New Roman" w:hAnsi="Times New Roman" w:cs="Times New Roman"/>
          <w:b/>
          <w:i/>
          <w:sz w:val="24"/>
          <w:szCs w:val="24"/>
          <w:lang w:val="ru-RU"/>
        </w:rPr>
        <w:t>м</w:t>
      </w:r>
    </w:p>
    <w:p w:rsidR="000B7706" w:rsidRDefault="000B7706" w:rsidP="00AA1797">
      <w:pPr>
        <w:shd w:val="clear" w:color="auto" w:fill="FFFFFF"/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F5DE1" w:rsidRPr="000B7706" w:rsidRDefault="00C5509B" w:rsidP="00AA1797">
      <w:pPr>
        <w:shd w:val="clear" w:color="auto" w:fill="FFFFFF"/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Таким образом, н</w:t>
      </w:r>
      <w:r w:rsidR="00DF5DE1" w:rsidRPr="000B7706">
        <w:rPr>
          <w:rFonts w:ascii="Times New Roman" w:hAnsi="Times New Roman"/>
          <w:sz w:val="24"/>
          <w:szCs w:val="24"/>
          <w:lang w:val="ru-RU"/>
        </w:rPr>
        <w:t>а основании моделирования</w:t>
      </w:r>
      <w:r w:rsidR="00E23060" w:rsidRPr="000B7706">
        <w:rPr>
          <w:rFonts w:ascii="Times New Roman" w:hAnsi="Times New Roman"/>
          <w:sz w:val="24"/>
          <w:szCs w:val="24"/>
          <w:lang w:val="ru-RU"/>
        </w:rPr>
        <w:t xml:space="preserve"> показано, </w:t>
      </w:r>
      <w:r>
        <w:rPr>
          <w:rFonts w:ascii="Times New Roman" w:hAnsi="Times New Roman"/>
          <w:sz w:val="24"/>
          <w:szCs w:val="24"/>
          <w:lang w:val="ru-RU"/>
        </w:rPr>
        <w:t>что подключение регулируемого резистора, выбранного по величине волнового сопротивления, позволяет превратить</w:t>
      </w:r>
      <w:r w:rsidR="00E23060" w:rsidRPr="000B7706">
        <w:rPr>
          <w:rFonts w:ascii="Times New Roman" w:hAnsi="Times New Roman"/>
          <w:sz w:val="24"/>
          <w:szCs w:val="24"/>
          <w:lang w:val="ru-RU"/>
        </w:rPr>
        <w:t xml:space="preserve"> хаотичные колебания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23060" w:rsidRPr="000B770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характерные для феррорезонансных процессов</w:t>
      </w:r>
      <w:r w:rsidR="009D0A59">
        <w:rPr>
          <w:rFonts w:ascii="Times New Roman" w:hAnsi="Times New Roman"/>
          <w:sz w:val="24"/>
          <w:szCs w:val="24"/>
          <w:lang w:val="ru-RU"/>
        </w:rPr>
        <w:t>, в периодические колебания промышленной частоты и ограничить феррорезонанасные перенапряжения на допустимом для изоляции уровне.</w:t>
      </w:r>
    </w:p>
    <w:p w:rsidR="00DF5DE1" w:rsidRPr="000B7706" w:rsidRDefault="00DF5DE1" w:rsidP="00AA1797">
      <w:pPr>
        <w:shd w:val="clear" w:color="auto" w:fill="FFFFFF"/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25C85" w:rsidRPr="000B7706" w:rsidRDefault="00425C85" w:rsidP="00C5509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:rsidR="0017162A" w:rsidRDefault="0017162A" w:rsidP="00C5509B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ru-RU"/>
        </w:rPr>
      </w:pPr>
      <w:r w:rsidRPr="000B7706">
        <w:rPr>
          <w:rFonts w:ascii="Times New Roman" w:hAnsi="Times New Roman" w:cs="Times New Roman"/>
          <w:lang w:val="ru-RU"/>
        </w:rPr>
        <w:t>Список литературы</w:t>
      </w:r>
    </w:p>
    <w:p w:rsidR="008A7800" w:rsidRPr="000B7706" w:rsidRDefault="008A7800" w:rsidP="00C5509B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ru-RU"/>
        </w:rPr>
      </w:pPr>
    </w:p>
    <w:p w:rsidR="0017162A" w:rsidRPr="000B7706" w:rsidRDefault="008F3453" w:rsidP="00C5509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0B7706">
        <w:rPr>
          <w:rFonts w:ascii="Times New Roman" w:hAnsi="Times New Roman" w:cs="Times New Roman"/>
          <w:lang w:val="ru-RU"/>
        </w:rPr>
        <w:t>1. Инструкция по выбору, установке и эксп</w:t>
      </w:r>
      <w:r w:rsidR="00FA12FB" w:rsidRPr="000B7706">
        <w:rPr>
          <w:rFonts w:ascii="Times New Roman" w:hAnsi="Times New Roman" w:cs="Times New Roman"/>
          <w:lang w:val="ru-RU"/>
        </w:rPr>
        <w:t>луатации дугогасящих катушек</w:t>
      </w:r>
      <w:r w:rsidR="00BD02DB" w:rsidRPr="00BD02DB">
        <w:rPr>
          <w:rFonts w:ascii="Times New Roman" w:hAnsi="Times New Roman" w:cs="Times New Roman"/>
          <w:lang w:val="ru-RU"/>
        </w:rPr>
        <w:t xml:space="preserve"> [</w:t>
      </w:r>
      <w:r w:rsidR="00BD02DB">
        <w:rPr>
          <w:rFonts w:ascii="Times New Roman" w:hAnsi="Times New Roman" w:cs="Times New Roman"/>
          <w:lang w:val="ru-RU"/>
        </w:rPr>
        <w:t>Текст</w:t>
      </w:r>
      <w:r w:rsidR="00BD02DB" w:rsidRPr="00BD02DB">
        <w:rPr>
          <w:rFonts w:ascii="Times New Roman" w:hAnsi="Times New Roman" w:cs="Times New Roman"/>
          <w:lang w:val="ru-RU"/>
        </w:rPr>
        <w:t>]</w:t>
      </w:r>
      <w:r w:rsidR="00FA12FB" w:rsidRPr="000B7706">
        <w:rPr>
          <w:rFonts w:ascii="Times New Roman" w:hAnsi="Times New Roman" w:cs="Times New Roman"/>
          <w:lang w:val="ru-RU"/>
        </w:rPr>
        <w:t>.</w:t>
      </w:r>
      <w:r w:rsidR="00BD02DB" w:rsidRPr="00BD02DB">
        <w:rPr>
          <w:rFonts w:ascii="Times New Roman" w:hAnsi="Times New Roman" w:cs="Times New Roman"/>
          <w:lang w:val="ru-RU"/>
        </w:rPr>
        <w:t xml:space="preserve"> </w:t>
      </w:r>
      <w:r w:rsidR="00BD02DB">
        <w:rPr>
          <w:rFonts w:ascii="Times New Roman" w:hAnsi="Times New Roman" w:cs="Times New Roman"/>
          <w:lang w:val="ru-RU"/>
        </w:rPr>
        <w:t xml:space="preserve">– </w:t>
      </w:r>
      <w:r w:rsidR="00FA12FB" w:rsidRPr="000B7706">
        <w:rPr>
          <w:rFonts w:ascii="Times New Roman" w:hAnsi="Times New Roman" w:cs="Times New Roman"/>
          <w:lang w:val="ru-RU"/>
        </w:rPr>
        <w:t xml:space="preserve"> М</w:t>
      </w:r>
      <w:r w:rsidR="009D0A59">
        <w:rPr>
          <w:rFonts w:ascii="Times New Roman" w:hAnsi="Times New Roman" w:cs="Times New Roman"/>
          <w:lang w:val="ru-RU"/>
        </w:rPr>
        <w:t>.:</w:t>
      </w:r>
      <w:r w:rsidRPr="000B7706">
        <w:rPr>
          <w:rFonts w:ascii="Times New Roman" w:hAnsi="Times New Roman" w:cs="Times New Roman"/>
          <w:lang w:val="ru-RU"/>
        </w:rPr>
        <w:t xml:space="preserve"> Энергия, 1971, </w:t>
      </w:r>
      <w:r w:rsidR="009D0A59">
        <w:rPr>
          <w:rFonts w:ascii="Times New Roman" w:hAnsi="Times New Roman" w:cs="Times New Roman"/>
          <w:lang w:val="ru-RU"/>
        </w:rPr>
        <w:t xml:space="preserve">- </w:t>
      </w:r>
      <w:r w:rsidRPr="000B7706">
        <w:rPr>
          <w:rFonts w:ascii="Times New Roman" w:hAnsi="Times New Roman" w:cs="Times New Roman"/>
          <w:lang w:val="ru-RU"/>
        </w:rPr>
        <w:t xml:space="preserve">104 с. </w:t>
      </w:r>
    </w:p>
    <w:p w:rsidR="00B77F11" w:rsidRPr="000B7706" w:rsidRDefault="00BD02DB" w:rsidP="00C5509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 Лихачев</w:t>
      </w:r>
      <w:r w:rsidR="003B012E" w:rsidRPr="003B012E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Ф.</w:t>
      </w:r>
      <w:r w:rsidR="00B77F11" w:rsidRPr="000B7706">
        <w:rPr>
          <w:rFonts w:ascii="Times New Roman" w:hAnsi="Times New Roman" w:cs="Times New Roman"/>
          <w:lang w:val="ru-RU"/>
        </w:rPr>
        <w:t>А. Замыкания на землю в сетях с изолированной нейтралью и компенсацией емкостных токов</w:t>
      </w:r>
      <w:r>
        <w:rPr>
          <w:rFonts w:ascii="Times New Roman" w:hAnsi="Times New Roman" w:cs="Times New Roman"/>
          <w:lang w:val="ru-RU"/>
        </w:rPr>
        <w:t xml:space="preserve"> </w:t>
      </w:r>
      <w:r w:rsidRPr="00BD02DB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lang w:val="ru-RU"/>
        </w:rPr>
        <w:t>Текст</w:t>
      </w:r>
      <w:r w:rsidRPr="00BD02DB">
        <w:rPr>
          <w:rFonts w:ascii="Times New Roman" w:hAnsi="Times New Roman" w:cs="Times New Roman"/>
          <w:lang w:val="ru-RU"/>
        </w:rPr>
        <w:t>]</w:t>
      </w:r>
      <w:r>
        <w:rPr>
          <w:rFonts w:ascii="Times New Roman" w:hAnsi="Times New Roman" w:cs="Times New Roman"/>
          <w:lang w:val="ru-RU"/>
        </w:rPr>
        <w:t xml:space="preserve"> / Ф.А. Лихачев </w:t>
      </w:r>
      <w:r w:rsidR="00C5509B">
        <w:rPr>
          <w:rFonts w:ascii="Times New Roman" w:hAnsi="Times New Roman" w:cs="Times New Roman"/>
          <w:lang w:val="ru-RU"/>
        </w:rPr>
        <w:t xml:space="preserve">- </w:t>
      </w:r>
      <w:r w:rsidR="00B77F11" w:rsidRPr="000B7706">
        <w:rPr>
          <w:rFonts w:ascii="Times New Roman" w:hAnsi="Times New Roman" w:cs="Times New Roman"/>
          <w:lang w:val="ru-RU"/>
        </w:rPr>
        <w:t xml:space="preserve"> М.</w:t>
      </w:r>
      <w:r w:rsidR="00C5509B">
        <w:rPr>
          <w:rFonts w:ascii="Times New Roman" w:hAnsi="Times New Roman" w:cs="Times New Roman"/>
          <w:lang w:val="ru-RU"/>
        </w:rPr>
        <w:t>:</w:t>
      </w:r>
      <w:r w:rsidR="009D0A59">
        <w:rPr>
          <w:rFonts w:ascii="Times New Roman" w:hAnsi="Times New Roman" w:cs="Times New Roman"/>
          <w:lang w:val="ru-RU"/>
        </w:rPr>
        <w:t xml:space="preserve"> </w:t>
      </w:r>
      <w:r w:rsidR="00B77F11" w:rsidRPr="000B7706">
        <w:rPr>
          <w:rFonts w:ascii="Times New Roman" w:hAnsi="Times New Roman" w:cs="Times New Roman"/>
          <w:lang w:val="ru-RU"/>
        </w:rPr>
        <w:t>Энергия</w:t>
      </w:r>
      <w:r w:rsidR="009D0A59">
        <w:rPr>
          <w:rFonts w:ascii="Times New Roman" w:hAnsi="Times New Roman" w:cs="Times New Roman"/>
          <w:lang w:val="ru-RU"/>
        </w:rPr>
        <w:t>,</w:t>
      </w:r>
      <w:r w:rsidR="00B77F11" w:rsidRPr="000B7706">
        <w:rPr>
          <w:rFonts w:ascii="Times New Roman" w:hAnsi="Times New Roman" w:cs="Times New Roman"/>
          <w:lang w:val="ru-RU"/>
        </w:rPr>
        <w:t xml:space="preserve"> 1971</w:t>
      </w:r>
      <w:r w:rsidR="009D0A59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– </w:t>
      </w:r>
      <w:r w:rsidR="00B77F11" w:rsidRPr="000B7706">
        <w:rPr>
          <w:rFonts w:ascii="Times New Roman" w:hAnsi="Times New Roman" w:cs="Times New Roman"/>
          <w:lang w:val="ru-RU"/>
        </w:rPr>
        <w:t xml:space="preserve"> 152 с.</w:t>
      </w:r>
    </w:p>
    <w:p w:rsidR="007034A5" w:rsidRPr="00BD02DB" w:rsidRDefault="00BD02DB" w:rsidP="00C5509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 Титенков</w:t>
      </w:r>
      <w:r w:rsidR="003B012E" w:rsidRPr="003B012E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С.С. </w:t>
      </w:r>
      <w:r w:rsidR="00D762D5" w:rsidRPr="000B7706">
        <w:rPr>
          <w:rFonts w:ascii="Times New Roman" w:hAnsi="Times New Roman" w:cs="Times New Roman"/>
          <w:lang w:val="ru-RU"/>
        </w:rPr>
        <w:t>Режимы заземления нейтрали в сетях 6–35 кВ и организация релейной защиты от однофазных замыканий на землю</w:t>
      </w:r>
      <w:r>
        <w:rPr>
          <w:rFonts w:ascii="Times New Roman" w:hAnsi="Times New Roman" w:cs="Times New Roman"/>
          <w:lang w:val="ru-RU"/>
        </w:rPr>
        <w:t xml:space="preserve"> </w:t>
      </w:r>
      <w:r w:rsidRPr="00BD02DB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lang w:val="ru-RU"/>
        </w:rPr>
        <w:t>Текст</w:t>
      </w:r>
      <w:r w:rsidRPr="00BD02DB">
        <w:rPr>
          <w:rFonts w:ascii="Times New Roman" w:hAnsi="Times New Roman" w:cs="Times New Roman"/>
          <w:lang w:val="ru-RU"/>
        </w:rPr>
        <w:t xml:space="preserve">] </w:t>
      </w:r>
      <w:r w:rsidR="00C5509B" w:rsidRPr="00BD02DB">
        <w:rPr>
          <w:rFonts w:ascii="Times New Roman" w:hAnsi="Times New Roman" w:cs="Times New Roman"/>
          <w:lang w:val="ru-RU"/>
        </w:rPr>
        <w:t>/</w:t>
      </w:r>
      <w:r w:rsidRPr="00BD02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BD02DB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С</w:t>
      </w:r>
      <w:r w:rsidRPr="00BD02D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Титенков</w:t>
      </w:r>
      <w:r w:rsidRPr="00BD02D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А</w:t>
      </w:r>
      <w:r w:rsidRPr="00BD02DB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А. Пугачев. – </w:t>
      </w:r>
      <w:r w:rsidR="00D762D5" w:rsidRPr="00BD02DB">
        <w:rPr>
          <w:rFonts w:ascii="Times New Roman" w:hAnsi="Times New Roman" w:cs="Times New Roman"/>
          <w:lang w:val="ru-RU"/>
        </w:rPr>
        <w:t xml:space="preserve"> </w:t>
      </w:r>
      <w:r w:rsidR="00D762D5" w:rsidRPr="000B7706">
        <w:rPr>
          <w:rFonts w:ascii="Times New Roman" w:hAnsi="Times New Roman" w:cs="Times New Roman"/>
          <w:lang w:val="ru-RU"/>
        </w:rPr>
        <w:t>Энергоэксперт</w:t>
      </w:r>
      <w:r w:rsidR="00D762D5" w:rsidRPr="00BD02D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– </w:t>
      </w:r>
      <w:r w:rsidR="00D762D5" w:rsidRPr="00BD02DB">
        <w:rPr>
          <w:rFonts w:ascii="Times New Roman" w:hAnsi="Times New Roman" w:cs="Times New Roman"/>
          <w:lang w:val="ru-RU"/>
        </w:rPr>
        <w:t xml:space="preserve"> 2010. </w:t>
      </w:r>
      <w:r>
        <w:rPr>
          <w:rFonts w:ascii="Times New Roman" w:hAnsi="Times New Roman" w:cs="Times New Roman"/>
          <w:lang w:val="ru-RU"/>
        </w:rPr>
        <w:t xml:space="preserve">– </w:t>
      </w:r>
      <w:r w:rsidR="00C5509B" w:rsidRPr="00BD02DB">
        <w:rPr>
          <w:rFonts w:ascii="Times New Roman" w:hAnsi="Times New Roman" w:cs="Times New Roman"/>
          <w:lang w:val="ru-RU"/>
        </w:rPr>
        <w:t xml:space="preserve"> №2. </w:t>
      </w:r>
      <w:r>
        <w:rPr>
          <w:rFonts w:ascii="Times New Roman" w:hAnsi="Times New Roman" w:cs="Times New Roman"/>
          <w:lang w:val="ru-RU"/>
        </w:rPr>
        <w:t xml:space="preserve">– </w:t>
      </w:r>
      <w:r w:rsidR="00D762D5" w:rsidRPr="00BD02DB">
        <w:rPr>
          <w:rFonts w:ascii="Times New Roman" w:hAnsi="Times New Roman" w:cs="Times New Roman"/>
          <w:lang w:val="ru-RU"/>
        </w:rPr>
        <w:t xml:space="preserve"> 8 </w:t>
      </w:r>
      <w:r w:rsidR="00D762D5" w:rsidRPr="000B7706">
        <w:rPr>
          <w:rFonts w:ascii="Times New Roman" w:hAnsi="Times New Roman" w:cs="Times New Roman"/>
          <w:lang w:val="ru-RU"/>
        </w:rPr>
        <w:t>с</w:t>
      </w:r>
      <w:r w:rsidR="00D762D5" w:rsidRPr="00BD02DB">
        <w:rPr>
          <w:rFonts w:ascii="Times New Roman" w:hAnsi="Times New Roman" w:cs="Times New Roman"/>
          <w:lang w:val="ru-RU"/>
        </w:rPr>
        <w:t>.</w:t>
      </w:r>
    </w:p>
    <w:p w:rsidR="00EA3411" w:rsidRPr="00BD02DB" w:rsidRDefault="00EA3411" w:rsidP="00C5509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3B012E">
        <w:rPr>
          <w:rFonts w:ascii="Times New Roman" w:hAnsi="Times New Roman" w:cs="Times New Roman"/>
          <w:lang w:val="ru-RU"/>
        </w:rPr>
        <w:t xml:space="preserve">4. </w:t>
      </w:r>
      <w:r w:rsidRPr="000B7706">
        <w:rPr>
          <w:rFonts w:ascii="Times New Roman" w:hAnsi="Times New Roman" w:cs="Times New Roman"/>
        </w:rPr>
        <w:t>Arieh</w:t>
      </w:r>
      <w:r w:rsidR="003B012E" w:rsidRPr="003B012E">
        <w:rPr>
          <w:rFonts w:ascii="Times New Roman" w:hAnsi="Times New Roman" w:cs="Times New Roman"/>
          <w:lang w:val="ru-RU"/>
        </w:rPr>
        <w:t>,</w:t>
      </w:r>
      <w:r w:rsidRPr="003B012E">
        <w:rPr>
          <w:rFonts w:ascii="Times New Roman" w:hAnsi="Times New Roman" w:cs="Times New Roman"/>
          <w:lang w:val="ru-RU"/>
        </w:rPr>
        <w:t xml:space="preserve"> </w:t>
      </w:r>
      <w:r w:rsidRPr="000B7706">
        <w:rPr>
          <w:rFonts w:ascii="Times New Roman" w:hAnsi="Times New Roman" w:cs="Times New Roman"/>
        </w:rPr>
        <w:t>L</w:t>
      </w:r>
      <w:r w:rsidRPr="003B012E">
        <w:rPr>
          <w:rFonts w:ascii="Times New Roman" w:hAnsi="Times New Roman" w:cs="Times New Roman"/>
          <w:lang w:val="ru-RU"/>
        </w:rPr>
        <w:t xml:space="preserve">. </w:t>
      </w:r>
      <w:r w:rsidRPr="000B7706">
        <w:rPr>
          <w:rFonts w:ascii="Times New Roman" w:hAnsi="Times New Roman" w:cs="Times New Roman"/>
        </w:rPr>
        <w:t>Shenkman</w:t>
      </w:r>
      <w:r w:rsidRPr="003B012E">
        <w:rPr>
          <w:rFonts w:ascii="Times New Roman" w:hAnsi="Times New Roman" w:cs="Times New Roman"/>
          <w:lang w:val="ru-RU"/>
        </w:rPr>
        <w:t>.</w:t>
      </w:r>
      <w:r w:rsidRPr="000B7706">
        <w:rPr>
          <w:rFonts w:ascii="Times New Roman" w:hAnsi="Times New Roman" w:cs="Times New Roman"/>
        </w:rPr>
        <w:t>Transient</w:t>
      </w:r>
      <w:r w:rsidRPr="003B012E">
        <w:rPr>
          <w:rFonts w:ascii="Times New Roman" w:hAnsi="Times New Roman" w:cs="Times New Roman"/>
          <w:lang w:val="ru-RU"/>
        </w:rPr>
        <w:t xml:space="preserve"> </w:t>
      </w:r>
      <w:r w:rsidRPr="000B7706">
        <w:rPr>
          <w:rFonts w:ascii="Times New Roman" w:hAnsi="Times New Roman" w:cs="Times New Roman"/>
        </w:rPr>
        <w:t>analysis</w:t>
      </w:r>
      <w:r w:rsidRPr="003B012E">
        <w:rPr>
          <w:rFonts w:ascii="Times New Roman" w:hAnsi="Times New Roman" w:cs="Times New Roman"/>
          <w:lang w:val="ru-RU"/>
        </w:rPr>
        <w:t xml:space="preserve"> </w:t>
      </w:r>
      <w:r w:rsidRPr="000B7706">
        <w:rPr>
          <w:rFonts w:ascii="Times New Roman" w:hAnsi="Times New Roman" w:cs="Times New Roman"/>
        </w:rPr>
        <w:t>of</w:t>
      </w:r>
      <w:r w:rsidRPr="003B012E">
        <w:rPr>
          <w:rFonts w:ascii="Times New Roman" w:hAnsi="Times New Roman" w:cs="Times New Roman"/>
          <w:lang w:val="ru-RU"/>
        </w:rPr>
        <w:t xml:space="preserve"> </w:t>
      </w:r>
      <w:r w:rsidRPr="000B7706">
        <w:rPr>
          <w:rFonts w:ascii="Times New Roman" w:hAnsi="Times New Roman" w:cs="Times New Roman"/>
        </w:rPr>
        <w:t>electric</w:t>
      </w:r>
      <w:r w:rsidRPr="003B012E">
        <w:rPr>
          <w:rFonts w:ascii="Times New Roman" w:hAnsi="Times New Roman" w:cs="Times New Roman"/>
          <w:lang w:val="ru-RU"/>
        </w:rPr>
        <w:t xml:space="preserve"> </w:t>
      </w:r>
      <w:r w:rsidRPr="000B7706">
        <w:rPr>
          <w:rFonts w:ascii="Times New Roman" w:hAnsi="Times New Roman" w:cs="Times New Roman"/>
        </w:rPr>
        <w:t>power</w:t>
      </w:r>
      <w:r w:rsidRPr="003B012E">
        <w:rPr>
          <w:rFonts w:ascii="Times New Roman" w:hAnsi="Times New Roman" w:cs="Times New Roman"/>
          <w:lang w:val="ru-RU"/>
        </w:rPr>
        <w:t xml:space="preserve"> </w:t>
      </w:r>
      <w:r w:rsidRPr="000B7706">
        <w:rPr>
          <w:rFonts w:ascii="Times New Roman" w:hAnsi="Times New Roman" w:cs="Times New Roman"/>
        </w:rPr>
        <w:t>circuits</w:t>
      </w:r>
      <w:r w:rsidRPr="003B012E">
        <w:rPr>
          <w:rFonts w:ascii="Times New Roman" w:hAnsi="Times New Roman" w:cs="Times New Roman"/>
          <w:lang w:val="ru-RU"/>
        </w:rPr>
        <w:t xml:space="preserve"> </w:t>
      </w:r>
      <w:r w:rsidRPr="000B7706">
        <w:rPr>
          <w:rFonts w:ascii="Times New Roman" w:hAnsi="Times New Roman" w:cs="Times New Roman"/>
        </w:rPr>
        <w:t>handbook</w:t>
      </w:r>
      <w:r w:rsidR="00BD02DB" w:rsidRPr="003B012E">
        <w:rPr>
          <w:rFonts w:ascii="Times New Roman" w:hAnsi="Times New Roman" w:cs="Times New Roman"/>
          <w:lang w:val="ru-RU"/>
        </w:rPr>
        <w:t xml:space="preserve"> [</w:t>
      </w:r>
      <w:r w:rsidR="00BD02DB">
        <w:rPr>
          <w:rFonts w:ascii="Times New Roman" w:hAnsi="Times New Roman" w:cs="Times New Roman"/>
        </w:rPr>
        <w:t>Text</w:t>
      </w:r>
      <w:r w:rsidR="00BD02DB" w:rsidRPr="003B012E">
        <w:rPr>
          <w:rFonts w:ascii="Times New Roman" w:hAnsi="Times New Roman" w:cs="Times New Roman"/>
          <w:lang w:val="ru-RU"/>
        </w:rPr>
        <w:t xml:space="preserve">] / </w:t>
      </w:r>
      <w:r w:rsidR="00BD02DB">
        <w:rPr>
          <w:rFonts w:ascii="Times New Roman" w:hAnsi="Times New Roman" w:cs="Times New Roman"/>
        </w:rPr>
        <w:t>L</w:t>
      </w:r>
      <w:r w:rsidRPr="003B012E">
        <w:rPr>
          <w:rFonts w:ascii="Times New Roman" w:hAnsi="Times New Roman" w:cs="Times New Roman"/>
          <w:lang w:val="ru-RU"/>
        </w:rPr>
        <w:t>.</w:t>
      </w:r>
      <w:r w:rsidR="00BD02DB" w:rsidRPr="003B012E">
        <w:rPr>
          <w:rFonts w:ascii="Times New Roman" w:hAnsi="Times New Roman" w:cs="Times New Roman"/>
          <w:lang w:val="ru-RU"/>
        </w:rPr>
        <w:t xml:space="preserve"> </w:t>
      </w:r>
      <w:r w:rsidR="00BD02DB">
        <w:rPr>
          <w:rFonts w:ascii="Times New Roman" w:hAnsi="Times New Roman" w:cs="Times New Roman"/>
        </w:rPr>
        <w:t>Arieh</w:t>
      </w:r>
      <w:r w:rsidR="00BD02DB" w:rsidRPr="003B012E">
        <w:rPr>
          <w:rFonts w:ascii="Times New Roman" w:hAnsi="Times New Roman" w:cs="Times New Roman"/>
          <w:lang w:val="ru-RU"/>
        </w:rPr>
        <w:t xml:space="preserve">. – </w:t>
      </w:r>
      <w:r w:rsidRPr="003B012E">
        <w:rPr>
          <w:rFonts w:ascii="Times New Roman" w:hAnsi="Times New Roman" w:cs="Times New Roman"/>
          <w:lang w:val="ru-RU"/>
        </w:rPr>
        <w:t xml:space="preserve"> </w:t>
      </w:r>
      <w:r w:rsidRPr="00C5509B">
        <w:rPr>
          <w:rFonts w:ascii="Times New Roman" w:hAnsi="Times New Roman" w:cs="Times New Roman"/>
        </w:rPr>
        <w:t>Israel</w:t>
      </w:r>
      <w:r w:rsidR="00BD02DB" w:rsidRPr="003B012E">
        <w:rPr>
          <w:rFonts w:ascii="Times New Roman" w:hAnsi="Times New Roman" w:cs="Times New Roman"/>
          <w:lang w:val="ru-RU"/>
        </w:rPr>
        <w:t xml:space="preserve">.: </w:t>
      </w:r>
      <w:r w:rsidRPr="003B012E">
        <w:rPr>
          <w:rFonts w:ascii="Times New Roman" w:hAnsi="Times New Roman" w:cs="Times New Roman"/>
          <w:lang w:val="ru-RU"/>
        </w:rPr>
        <w:t xml:space="preserve"> </w:t>
      </w:r>
      <w:r w:rsidRPr="00C5509B">
        <w:rPr>
          <w:rFonts w:ascii="Times New Roman" w:hAnsi="Times New Roman" w:cs="Times New Roman"/>
        </w:rPr>
        <w:t>Springer</w:t>
      </w:r>
      <w:r w:rsidRPr="003B012E">
        <w:rPr>
          <w:rFonts w:ascii="Times New Roman" w:hAnsi="Times New Roman" w:cs="Times New Roman"/>
          <w:lang w:val="ru-RU"/>
        </w:rPr>
        <w:t xml:space="preserve">.  </w:t>
      </w:r>
      <w:r w:rsidR="00BD02DB">
        <w:rPr>
          <w:rFonts w:ascii="Times New Roman" w:hAnsi="Times New Roman" w:cs="Times New Roman"/>
          <w:lang w:val="ru-RU"/>
        </w:rPr>
        <w:t>–</w:t>
      </w:r>
      <w:r w:rsidR="00BD02DB" w:rsidRPr="00BD02DB">
        <w:rPr>
          <w:rFonts w:ascii="Times New Roman" w:hAnsi="Times New Roman" w:cs="Times New Roman"/>
          <w:lang w:val="ru-RU"/>
        </w:rPr>
        <w:t xml:space="preserve"> </w:t>
      </w:r>
      <w:r w:rsidRPr="00BD02DB">
        <w:rPr>
          <w:rFonts w:ascii="Times New Roman" w:hAnsi="Times New Roman" w:cs="Times New Roman"/>
          <w:lang w:val="ru-RU"/>
        </w:rPr>
        <w:t>2005.</w:t>
      </w:r>
      <w:r w:rsidR="00BD02DB" w:rsidRPr="00BD02DB">
        <w:rPr>
          <w:rFonts w:ascii="Times New Roman" w:hAnsi="Times New Roman" w:cs="Times New Roman"/>
          <w:lang w:val="ru-RU"/>
        </w:rPr>
        <w:t xml:space="preserve"> </w:t>
      </w:r>
      <w:r w:rsidR="00BD02DB">
        <w:rPr>
          <w:rFonts w:ascii="Times New Roman" w:hAnsi="Times New Roman" w:cs="Times New Roman"/>
          <w:lang w:val="ru-RU"/>
        </w:rPr>
        <w:t xml:space="preserve">– </w:t>
      </w:r>
      <w:r w:rsidRPr="00BD02DB">
        <w:rPr>
          <w:rFonts w:ascii="Times New Roman" w:hAnsi="Times New Roman" w:cs="Times New Roman"/>
          <w:lang w:val="ru-RU"/>
        </w:rPr>
        <w:t xml:space="preserve"> 575 </w:t>
      </w:r>
      <w:r w:rsidRPr="00C5509B">
        <w:rPr>
          <w:rFonts w:ascii="Times New Roman" w:hAnsi="Times New Roman" w:cs="Times New Roman"/>
        </w:rPr>
        <w:t>c</w:t>
      </w:r>
      <w:r w:rsidRPr="00BD02DB">
        <w:rPr>
          <w:rFonts w:ascii="Times New Roman" w:hAnsi="Times New Roman" w:cs="Times New Roman"/>
          <w:lang w:val="ru-RU"/>
        </w:rPr>
        <w:t>.</w:t>
      </w:r>
    </w:p>
    <w:p w:rsidR="0017162A" w:rsidRPr="000B7706" w:rsidRDefault="00244174" w:rsidP="00C5509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D02DB">
        <w:rPr>
          <w:rFonts w:ascii="Times New Roman" w:hAnsi="Times New Roman" w:cs="Times New Roman"/>
          <w:lang w:val="ru-RU"/>
        </w:rPr>
        <w:t xml:space="preserve">5. </w:t>
      </w:r>
      <w:r w:rsidRPr="000B7706">
        <w:rPr>
          <w:rFonts w:ascii="Times New Roman" w:hAnsi="Times New Roman" w:cs="Times New Roman"/>
          <w:lang w:val="ru-RU"/>
        </w:rPr>
        <w:t>Евдокунин</w:t>
      </w:r>
      <w:r w:rsidR="003B012E" w:rsidRPr="003B012E">
        <w:rPr>
          <w:rFonts w:ascii="Times New Roman" w:hAnsi="Times New Roman" w:cs="Times New Roman"/>
          <w:lang w:val="ru-RU"/>
        </w:rPr>
        <w:t>,</w:t>
      </w:r>
      <w:r w:rsidRPr="00DD6248">
        <w:rPr>
          <w:rFonts w:ascii="Times New Roman" w:hAnsi="Times New Roman" w:cs="Times New Roman"/>
          <w:lang w:val="ru-RU"/>
        </w:rPr>
        <w:t xml:space="preserve"> </w:t>
      </w:r>
      <w:r w:rsidR="00BD02DB">
        <w:rPr>
          <w:rFonts w:ascii="Times New Roman" w:hAnsi="Times New Roman" w:cs="Times New Roman"/>
          <w:lang w:val="ru-RU"/>
        </w:rPr>
        <w:t>Г.А.</w:t>
      </w:r>
      <w:r w:rsidRPr="000B7706">
        <w:rPr>
          <w:rFonts w:ascii="Times New Roman" w:hAnsi="Times New Roman" w:cs="Times New Roman"/>
          <w:lang w:val="ru-RU"/>
        </w:rPr>
        <w:t xml:space="preserve"> Внутренние перенапряжения в сетях 6-35кВ</w:t>
      </w:r>
      <w:r w:rsidR="00BD02DB" w:rsidRPr="00BD02DB">
        <w:rPr>
          <w:rFonts w:ascii="Times New Roman" w:hAnsi="Times New Roman" w:cs="Times New Roman"/>
          <w:lang w:val="ru-RU"/>
        </w:rPr>
        <w:t xml:space="preserve"> [</w:t>
      </w:r>
      <w:r w:rsidR="00BD02DB">
        <w:rPr>
          <w:rFonts w:ascii="Times New Roman" w:hAnsi="Times New Roman" w:cs="Times New Roman"/>
          <w:lang w:val="ru-RU"/>
        </w:rPr>
        <w:t>Текст</w:t>
      </w:r>
      <w:r w:rsidR="00BD02DB" w:rsidRPr="00BD02DB">
        <w:rPr>
          <w:rFonts w:ascii="Times New Roman" w:hAnsi="Times New Roman" w:cs="Times New Roman"/>
          <w:lang w:val="ru-RU"/>
        </w:rPr>
        <w:t>]</w:t>
      </w:r>
      <w:r w:rsidR="00BD02DB">
        <w:rPr>
          <w:rFonts w:ascii="Times New Roman" w:hAnsi="Times New Roman" w:cs="Times New Roman"/>
          <w:lang w:val="ru-RU"/>
        </w:rPr>
        <w:t xml:space="preserve"> / Г.А. Евдокунин,               С.С. Титенков.</w:t>
      </w:r>
      <w:r w:rsidRPr="000B7706">
        <w:rPr>
          <w:rFonts w:ascii="Times New Roman" w:hAnsi="Times New Roman" w:cs="Times New Roman"/>
          <w:lang w:val="ru-RU"/>
        </w:rPr>
        <w:t xml:space="preserve"> </w:t>
      </w:r>
      <w:r w:rsidR="00BD02DB">
        <w:rPr>
          <w:rFonts w:ascii="Times New Roman" w:hAnsi="Times New Roman" w:cs="Times New Roman"/>
          <w:lang w:val="ru-RU"/>
        </w:rPr>
        <w:t xml:space="preserve">– </w:t>
      </w:r>
      <w:r w:rsidRPr="000B7706">
        <w:rPr>
          <w:rFonts w:ascii="Times New Roman" w:hAnsi="Times New Roman" w:cs="Times New Roman"/>
          <w:lang w:val="ru-RU"/>
        </w:rPr>
        <w:t xml:space="preserve"> СПб: Из</w:t>
      </w:r>
      <w:r w:rsidR="00C5509B">
        <w:rPr>
          <w:rFonts w:ascii="Times New Roman" w:hAnsi="Times New Roman" w:cs="Times New Roman"/>
          <w:lang w:val="ru-RU"/>
        </w:rPr>
        <w:t>-</w:t>
      </w:r>
      <w:r w:rsidRPr="000B7706">
        <w:rPr>
          <w:rFonts w:ascii="Times New Roman" w:hAnsi="Times New Roman" w:cs="Times New Roman"/>
          <w:lang w:val="ru-RU"/>
        </w:rPr>
        <w:t>во Терция, 2004.</w:t>
      </w:r>
      <w:r w:rsidR="004D5FCE" w:rsidRPr="000B7706">
        <w:rPr>
          <w:rFonts w:ascii="Times New Roman" w:hAnsi="Times New Roman" w:cs="Times New Roman"/>
          <w:lang w:val="ru-RU"/>
        </w:rPr>
        <w:t xml:space="preserve"> </w:t>
      </w:r>
      <w:r w:rsidR="00BD02DB">
        <w:rPr>
          <w:rFonts w:ascii="Times New Roman" w:hAnsi="Times New Roman" w:cs="Times New Roman"/>
          <w:lang w:val="ru-RU"/>
        </w:rPr>
        <w:t xml:space="preserve">– </w:t>
      </w:r>
      <w:r w:rsidRPr="000B7706">
        <w:rPr>
          <w:rFonts w:ascii="Times New Roman" w:hAnsi="Times New Roman" w:cs="Times New Roman"/>
          <w:lang w:val="ru-RU"/>
        </w:rPr>
        <w:t xml:space="preserve"> 188 с.</w:t>
      </w:r>
    </w:p>
    <w:p w:rsidR="00065872" w:rsidRPr="000B7706" w:rsidRDefault="00065872" w:rsidP="00C550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B7706">
        <w:rPr>
          <w:rFonts w:ascii="Times New Roman" w:hAnsi="Times New Roman" w:cs="Times New Roman"/>
        </w:rPr>
        <w:t xml:space="preserve">6. </w:t>
      </w:r>
      <w:r w:rsidR="00BD02DB">
        <w:rPr>
          <w:rFonts w:ascii="Times New Roman" w:hAnsi="Times New Roman" w:cs="Times New Roman"/>
        </w:rPr>
        <w:t>Norouzi</w:t>
      </w:r>
      <w:r w:rsidR="00BD02DB" w:rsidRPr="00BD02DB">
        <w:rPr>
          <w:rFonts w:ascii="Times New Roman" w:hAnsi="Times New Roman" w:cs="Times New Roman"/>
        </w:rPr>
        <w:t xml:space="preserve">, </w:t>
      </w:r>
      <w:r w:rsidR="00BD02DB">
        <w:rPr>
          <w:rFonts w:ascii="Times New Roman" w:hAnsi="Times New Roman" w:cs="Times New Roman"/>
          <w:lang w:val="ru-RU"/>
        </w:rPr>
        <w:t>А</w:t>
      </w:r>
      <w:r w:rsidR="00BD02DB" w:rsidRPr="00BD02DB">
        <w:rPr>
          <w:rFonts w:ascii="Times New Roman" w:hAnsi="Times New Roman" w:cs="Times New Roman"/>
        </w:rPr>
        <w:t>.</w:t>
      </w:r>
      <w:r w:rsidR="002C248F" w:rsidRPr="000B7706">
        <w:rPr>
          <w:rFonts w:ascii="Times New Roman" w:hAnsi="Times New Roman" w:cs="Times New Roman"/>
        </w:rPr>
        <w:t xml:space="preserve"> Open phase conditions in transformers analysis and protection </w:t>
      </w:r>
      <w:r w:rsidR="00AD0196" w:rsidRPr="000B7706">
        <w:rPr>
          <w:rFonts w:ascii="Times New Roman" w:hAnsi="Times New Roman" w:cs="Times New Roman"/>
        </w:rPr>
        <w:t>algorithm</w:t>
      </w:r>
      <w:r w:rsidR="008A7800" w:rsidRPr="008A7800">
        <w:rPr>
          <w:rFonts w:ascii="Times New Roman" w:hAnsi="Times New Roman" w:cs="Times New Roman"/>
        </w:rPr>
        <w:t xml:space="preserve"> </w:t>
      </w:r>
      <w:r w:rsidR="00BD02DB" w:rsidRPr="00BD02DB">
        <w:rPr>
          <w:rFonts w:ascii="Times New Roman" w:hAnsi="Times New Roman" w:cs="Times New Roman"/>
        </w:rPr>
        <w:t>[Тext</w:t>
      </w:r>
      <w:r w:rsidR="008A7800" w:rsidRPr="00BD02DB">
        <w:rPr>
          <w:rFonts w:ascii="Times New Roman" w:hAnsi="Times New Roman" w:cs="Times New Roman"/>
        </w:rPr>
        <w:t>]</w:t>
      </w:r>
      <w:r w:rsidR="00BD02DB" w:rsidRPr="00BD02DB">
        <w:rPr>
          <w:rFonts w:ascii="Times New Roman" w:hAnsi="Times New Roman" w:cs="Times New Roman"/>
        </w:rPr>
        <w:t xml:space="preserve"> /</w:t>
      </w:r>
      <w:r w:rsidR="00BD02DB">
        <w:rPr>
          <w:rFonts w:ascii="Times New Roman" w:hAnsi="Times New Roman" w:cs="Times New Roman"/>
        </w:rPr>
        <w:t>A</w:t>
      </w:r>
      <w:r w:rsidR="002C248F" w:rsidRPr="00BD02DB">
        <w:rPr>
          <w:rFonts w:ascii="Times New Roman" w:hAnsi="Times New Roman" w:cs="Times New Roman"/>
        </w:rPr>
        <w:t>.</w:t>
      </w:r>
      <w:r w:rsidR="00BD02DB">
        <w:rPr>
          <w:rFonts w:ascii="Times New Roman" w:hAnsi="Times New Roman" w:cs="Times New Roman"/>
        </w:rPr>
        <w:t xml:space="preserve"> Norouzi.</w:t>
      </w:r>
      <w:r w:rsidR="002C248F" w:rsidRPr="000B7706">
        <w:rPr>
          <w:rFonts w:ascii="Times New Roman" w:hAnsi="Times New Roman" w:cs="Times New Roman"/>
        </w:rPr>
        <w:t xml:space="preserve"> </w:t>
      </w:r>
      <w:proofErr w:type="gramStart"/>
      <w:r w:rsidR="00BD02DB" w:rsidRPr="00BD02DB">
        <w:rPr>
          <w:rFonts w:ascii="Times New Roman" w:hAnsi="Times New Roman" w:cs="Times New Roman"/>
        </w:rPr>
        <w:t xml:space="preserve">– </w:t>
      </w:r>
      <w:r w:rsidR="002C248F" w:rsidRPr="000B7706">
        <w:rPr>
          <w:rFonts w:ascii="Times New Roman" w:hAnsi="Times New Roman" w:cs="Times New Roman"/>
        </w:rPr>
        <w:t xml:space="preserve"> Markham</w:t>
      </w:r>
      <w:proofErr w:type="gramEnd"/>
      <w:r w:rsidR="002C248F" w:rsidRPr="000B7706">
        <w:rPr>
          <w:rFonts w:ascii="Times New Roman" w:hAnsi="Times New Roman" w:cs="Times New Roman"/>
        </w:rPr>
        <w:t>,</w:t>
      </w:r>
      <w:r w:rsidR="00AD0196" w:rsidRPr="000B7706">
        <w:rPr>
          <w:rFonts w:ascii="Times New Roman" w:hAnsi="Times New Roman" w:cs="Times New Roman"/>
        </w:rPr>
        <w:t xml:space="preserve"> </w:t>
      </w:r>
      <w:r w:rsidR="002C248F" w:rsidRPr="000B7706">
        <w:rPr>
          <w:rFonts w:ascii="Times New Roman" w:hAnsi="Times New Roman" w:cs="Times New Roman"/>
        </w:rPr>
        <w:t>Canada: GE digital energy, 2013.</w:t>
      </w:r>
      <w:r w:rsidR="004D5FCE" w:rsidRPr="000B7706">
        <w:rPr>
          <w:rFonts w:ascii="Times New Roman" w:hAnsi="Times New Roman" w:cs="Times New Roman"/>
        </w:rPr>
        <w:t xml:space="preserve"> </w:t>
      </w:r>
      <w:r w:rsidR="00BD02DB" w:rsidRPr="00BD02DB">
        <w:rPr>
          <w:rFonts w:ascii="Times New Roman" w:hAnsi="Times New Roman" w:cs="Times New Roman"/>
        </w:rPr>
        <w:t xml:space="preserve">– </w:t>
      </w:r>
      <w:r w:rsidR="002C248F" w:rsidRPr="000B7706">
        <w:rPr>
          <w:rFonts w:ascii="Times New Roman" w:hAnsi="Times New Roman" w:cs="Times New Roman"/>
        </w:rPr>
        <w:t xml:space="preserve">14 </w:t>
      </w:r>
      <w:r w:rsidR="002C248F" w:rsidRPr="000B7706">
        <w:rPr>
          <w:rFonts w:ascii="Times New Roman" w:hAnsi="Times New Roman" w:cs="Times New Roman"/>
          <w:lang w:val="ru-RU"/>
        </w:rPr>
        <w:t>р</w:t>
      </w:r>
      <w:r w:rsidR="002C248F" w:rsidRPr="000B7706">
        <w:rPr>
          <w:rFonts w:ascii="Times New Roman" w:hAnsi="Times New Roman" w:cs="Times New Roman"/>
        </w:rPr>
        <w:t>.</w:t>
      </w:r>
    </w:p>
    <w:p w:rsidR="002C248F" w:rsidRDefault="002C248F" w:rsidP="00C5509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0B7706">
        <w:rPr>
          <w:rFonts w:ascii="Times New Roman" w:hAnsi="Times New Roman" w:cs="Times New Roman"/>
        </w:rPr>
        <w:t>7.</w:t>
      </w:r>
      <w:r w:rsidR="001808B5" w:rsidRPr="000B7706">
        <w:rPr>
          <w:rFonts w:ascii="Times New Roman" w:hAnsi="Times New Roman" w:cs="Times New Roman"/>
        </w:rPr>
        <w:t xml:space="preserve"> Radmanesh</w:t>
      </w:r>
      <w:r w:rsidR="00BD02DB">
        <w:rPr>
          <w:rFonts w:ascii="Times New Roman" w:hAnsi="Times New Roman" w:cs="Times New Roman"/>
        </w:rPr>
        <w:t xml:space="preserve">, H. </w:t>
      </w:r>
      <w:r w:rsidR="001808B5" w:rsidRPr="000B7706">
        <w:rPr>
          <w:rFonts w:ascii="Times New Roman" w:hAnsi="Times New Roman" w:cs="Times New Roman"/>
        </w:rPr>
        <w:t xml:space="preserve">Analyzing Ferroresonance Phenomena in Power Transformers Including Zinc Oxide Arrester and Neutral Resistance </w:t>
      </w:r>
      <w:proofErr w:type="gramStart"/>
      <w:r w:rsidR="001808B5" w:rsidRPr="00BD02DB">
        <w:rPr>
          <w:rFonts w:ascii="Times New Roman" w:hAnsi="Times New Roman" w:cs="Times New Roman"/>
        </w:rPr>
        <w:t>Effect</w:t>
      </w:r>
      <w:proofErr w:type="gramEnd"/>
      <w:r w:rsidR="00BD02DB" w:rsidRPr="00BD02DB">
        <w:rPr>
          <w:rFonts w:ascii="Times New Roman" w:hAnsi="Times New Roman" w:cs="Times New Roman"/>
        </w:rPr>
        <w:t xml:space="preserve"> [Тext] / </w:t>
      </w:r>
      <w:r w:rsidR="00BD02DB">
        <w:rPr>
          <w:rFonts w:ascii="Times New Roman" w:hAnsi="Times New Roman" w:cs="Times New Roman"/>
        </w:rPr>
        <w:t xml:space="preserve">H. </w:t>
      </w:r>
      <w:r w:rsidR="00BD02DB" w:rsidRPr="000B7706">
        <w:rPr>
          <w:rFonts w:ascii="Times New Roman" w:hAnsi="Times New Roman" w:cs="Times New Roman"/>
        </w:rPr>
        <w:t>Radmanesh</w:t>
      </w:r>
      <w:r w:rsidR="00BD02DB">
        <w:rPr>
          <w:rFonts w:ascii="Times New Roman" w:hAnsi="Times New Roman" w:cs="Times New Roman"/>
        </w:rPr>
        <w:t>, F.S. Hamid.</w:t>
      </w:r>
      <w:r w:rsidR="009D0A59" w:rsidRPr="00BD02DB">
        <w:rPr>
          <w:rFonts w:ascii="Times New Roman" w:hAnsi="Times New Roman" w:cs="Times New Roman"/>
        </w:rPr>
        <w:t xml:space="preserve"> </w:t>
      </w:r>
      <w:proofErr w:type="gramStart"/>
      <w:r w:rsidR="00BD02DB" w:rsidRPr="00BD02DB">
        <w:rPr>
          <w:rFonts w:ascii="Times New Roman" w:hAnsi="Times New Roman" w:cs="Times New Roman"/>
        </w:rPr>
        <w:t xml:space="preserve">– </w:t>
      </w:r>
      <w:r w:rsidR="001808B5" w:rsidRPr="00BD02DB">
        <w:rPr>
          <w:rFonts w:ascii="Times New Roman" w:hAnsi="Times New Roman" w:cs="Times New Roman"/>
        </w:rPr>
        <w:t xml:space="preserve"> Iran</w:t>
      </w:r>
      <w:proofErr w:type="gramEnd"/>
      <w:r w:rsidR="001808B5" w:rsidRPr="000B7706">
        <w:rPr>
          <w:rFonts w:ascii="Times New Roman" w:hAnsi="Times New Roman" w:cs="Times New Roman"/>
        </w:rPr>
        <w:t>: Hindawi publishing corporation, 2012.</w:t>
      </w:r>
    </w:p>
    <w:p w:rsidR="006B1D07" w:rsidRDefault="006B1D07" w:rsidP="00C5509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:rsidR="006B1D07" w:rsidRDefault="006B1D07" w:rsidP="006B1D07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8A7800">
        <w:rPr>
          <w:rFonts w:ascii="Times New Roman" w:hAnsi="Times New Roman"/>
          <w:b/>
          <w:lang w:val="ru-RU"/>
        </w:rPr>
        <w:t>Рыжкова Елена Николаевна</w:t>
      </w:r>
      <w:r>
        <w:rPr>
          <w:rFonts w:ascii="Times New Roman" w:hAnsi="Times New Roman"/>
          <w:lang w:val="ru-RU"/>
        </w:rPr>
        <w:t xml:space="preserve">, д-р </w:t>
      </w:r>
      <w:r w:rsidRPr="000B7706"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ехн</w:t>
      </w:r>
      <w:r w:rsidRPr="000B7706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наук</w:t>
      </w:r>
      <w:r w:rsidRPr="000B7706">
        <w:rPr>
          <w:rFonts w:ascii="Times New Roman" w:hAnsi="Times New Roman"/>
          <w:lang w:val="ru-RU"/>
        </w:rPr>
        <w:t xml:space="preserve">, профессор НИУ «МЭИ», </w:t>
      </w:r>
    </w:p>
    <w:p w:rsidR="006B1D07" w:rsidRDefault="006B1D07" w:rsidP="00C5509B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0B7706">
        <w:rPr>
          <w:rFonts w:ascii="Times New Roman" w:hAnsi="Times New Roman"/>
          <w:lang w:val="ru-RU"/>
        </w:rPr>
        <w:t xml:space="preserve">почтовый адрес: 140250, </w:t>
      </w:r>
      <w:proofErr w:type="gramStart"/>
      <w:r w:rsidRPr="000B7706">
        <w:rPr>
          <w:rFonts w:ascii="Times New Roman" w:hAnsi="Times New Roman"/>
          <w:lang w:val="ru-RU"/>
        </w:rPr>
        <w:t>Московская</w:t>
      </w:r>
      <w:proofErr w:type="gramEnd"/>
      <w:r w:rsidRPr="000B7706">
        <w:rPr>
          <w:rFonts w:ascii="Times New Roman" w:hAnsi="Times New Roman"/>
          <w:lang w:val="ru-RU"/>
        </w:rPr>
        <w:t xml:space="preserve"> обл. Воскресенский р-н, д. Циби</w:t>
      </w:r>
      <w:r>
        <w:rPr>
          <w:rFonts w:ascii="Times New Roman" w:hAnsi="Times New Roman"/>
          <w:lang w:val="ru-RU"/>
        </w:rPr>
        <w:t>но, пер. Школьный д. 11, кв. 12</w:t>
      </w:r>
    </w:p>
    <w:p w:rsidR="0017162A" w:rsidRPr="006B1D07" w:rsidRDefault="006B1D07" w:rsidP="00C5509B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0B7706">
        <w:rPr>
          <w:rFonts w:ascii="Times New Roman" w:hAnsi="Times New Roman"/>
          <w:lang w:val="ru-RU"/>
        </w:rPr>
        <w:t xml:space="preserve"> </w:t>
      </w:r>
      <w:proofErr w:type="gramStart"/>
      <w:r w:rsidRPr="000B7706">
        <w:rPr>
          <w:rFonts w:ascii="Times New Roman" w:hAnsi="Times New Roman"/>
        </w:rPr>
        <w:t>e</w:t>
      </w:r>
      <w:r w:rsidRPr="000B7706">
        <w:rPr>
          <w:rFonts w:ascii="Times New Roman" w:hAnsi="Times New Roman"/>
          <w:lang w:val="ru-RU"/>
        </w:rPr>
        <w:t>-</w:t>
      </w:r>
      <w:r w:rsidRPr="000B7706">
        <w:rPr>
          <w:rFonts w:ascii="Times New Roman" w:hAnsi="Times New Roman"/>
        </w:rPr>
        <w:t>mail</w:t>
      </w:r>
      <w:proofErr w:type="gramEnd"/>
      <w:r w:rsidRPr="000B7706">
        <w:rPr>
          <w:rFonts w:ascii="Times New Roman" w:hAnsi="Times New Roman"/>
          <w:lang w:val="ru-RU"/>
        </w:rPr>
        <w:t>:</w:t>
      </w:r>
      <w:r w:rsidRPr="000B7706">
        <w:rPr>
          <w:lang w:val="ru-RU"/>
        </w:rPr>
        <w:t xml:space="preserve"> </w:t>
      </w:r>
      <w:r w:rsidRPr="000B7706">
        <w:rPr>
          <w:rFonts w:ascii="Times New Roman" w:hAnsi="Times New Roman"/>
          <w:lang w:val="ru-RU"/>
        </w:rPr>
        <w:t>RyzhkovaYN@mpei.ru</w:t>
      </w:r>
    </w:p>
    <w:p w:rsidR="008A7800" w:rsidRDefault="000B761F" w:rsidP="00C5509B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8A7800">
        <w:rPr>
          <w:rFonts w:ascii="Times New Roman" w:hAnsi="Times New Roman"/>
          <w:b/>
          <w:lang w:val="ru-RU"/>
        </w:rPr>
        <w:t>Луис Аарон Вергара Ва</w:t>
      </w:r>
      <w:r w:rsidR="000B7706" w:rsidRPr="008A7800">
        <w:rPr>
          <w:rFonts w:ascii="Times New Roman" w:hAnsi="Times New Roman"/>
          <w:b/>
          <w:lang w:val="ru-RU"/>
        </w:rPr>
        <w:t>рг</w:t>
      </w:r>
      <w:r w:rsidRPr="008A7800">
        <w:rPr>
          <w:rFonts w:ascii="Times New Roman" w:hAnsi="Times New Roman"/>
          <w:b/>
          <w:lang w:val="ru-RU"/>
        </w:rPr>
        <w:t>ес</w:t>
      </w:r>
      <w:r w:rsidRPr="000B7706">
        <w:rPr>
          <w:rFonts w:ascii="Times New Roman" w:hAnsi="Times New Roman"/>
          <w:lang w:val="ru-RU"/>
        </w:rPr>
        <w:t xml:space="preserve">, аспирант НИУ «МЭИ», </w:t>
      </w:r>
    </w:p>
    <w:p w:rsidR="006B1D07" w:rsidRDefault="000B761F" w:rsidP="00C5509B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0B7706">
        <w:rPr>
          <w:rFonts w:ascii="Times New Roman" w:hAnsi="Times New Roman"/>
          <w:lang w:val="ru-RU"/>
        </w:rPr>
        <w:t xml:space="preserve">почтовый адрес: </w:t>
      </w:r>
      <w:r w:rsidRPr="000B7706">
        <w:rPr>
          <w:rFonts w:ascii="Times New Roman" w:hAnsi="Times New Roman"/>
          <w:shd w:val="clear" w:color="auto" w:fill="FFFFFF"/>
          <w:lang w:val="ru-RU"/>
        </w:rPr>
        <w:t>111020</w:t>
      </w:r>
      <w:r w:rsidRPr="000B7706">
        <w:rPr>
          <w:rFonts w:ascii="Times New Roman" w:hAnsi="Times New Roman"/>
          <w:lang w:val="ru-RU"/>
        </w:rPr>
        <w:t xml:space="preserve">, Москва, ул. 1-ая Синичкина, </w:t>
      </w:r>
      <w:r w:rsidRPr="000B7706">
        <w:rPr>
          <w:rFonts w:ascii="Times New Roman" w:hAnsi="Times New Roman"/>
        </w:rPr>
        <w:t> </w:t>
      </w:r>
      <w:r w:rsidR="006B1D07">
        <w:rPr>
          <w:rFonts w:ascii="Times New Roman" w:hAnsi="Times New Roman"/>
          <w:lang w:val="ru-RU"/>
        </w:rPr>
        <w:t>д. 3, к. 1</w:t>
      </w:r>
    </w:p>
    <w:p w:rsidR="000B761F" w:rsidRPr="006B1D07" w:rsidRDefault="000B761F" w:rsidP="00C5509B">
      <w:pPr>
        <w:spacing w:after="0" w:line="240" w:lineRule="auto"/>
        <w:jc w:val="both"/>
        <w:rPr>
          <w:rFonts w:ascii="Times New Roman" w:hAnsi="Times New Roman"/>
        </w:rPr>
      </w:pPr>
      <w:r w:rsidRPr="006B1D07">
        <w:rPr>
          <w:rFonts w:ascii="Times New Roman" w:hAnsi="Times New Roman"/>
        </w:rPr>
        <w:t xml:space="preserve"> </w:t>
      </w:r>
      <w:proofErr w:type="gramStart"/>
      <w:r w:rsidRPr="000B7706">
        <w:rPr>
          <w:rFonts w:ascii="Times New Roman" w:hAnsi="Times New Roman"/>
        </w:rPr>
        <w:t>e</w:t>
      </w:r>
      <w:r w:rsidRPr="006B1D07">
        <w:rPr>
          <w:rFonts w:ascii="Times New Roman" w:hAnsi="Times New Roman"/>
        </w:rPr>
        <w:t>-</w:t>
      </w:r>
      <w:r w:rsidRPr="000B7706">
        <w:rPr>
          <w:rFonts w:ascii="Times New Roman" w:hAnsi="Times New Roman"/>
        </w:rPr>
        <w:t>mail</w:t>
      </w:r>
      <w:proofErr w:type="gramEnd"/>
      <w:r w:rsidRPr="006B1D07">
        <w:rPr>
          <w:rFonts w:ascii="Times New Roman" w:hAnsi="Times New Roman"/>
        </w:rPr>
        <w:t>:</w:t>
      </w:r>
      <w:r w:rsidRPr="006B1D07">
        <w:t xml:space="preserve"> </w:t>
      </w:r>
      <w:hyperlink r:id="rId21" w:history="1">
        <w:r w:rsidR="008A7800" w:rsidRPr="0082752A">
          <w:rPr>
            <w:rStyle w:val="a7"/>
            <w:rFonts w:ascii="Times New Roman" w:hAnsi="Times New Roman"/>
          </w:rPr>
          <w:t>mordenx</w:t>
        </w:r>
        <w:r w:rsidR="008A7800" w:rsidRPr="006B1D07">
          <w:rPr>
            <w:rStyle w:val="a7"/>
            <w:rFonts w:ascii="Times New Roman" w:hAnsi="Times New Roman"/>
          </w:rPr>
          <w:t>@</w:t>
        </w:r>
        <w:r w:rsidR="008A7800" w:rsidRPr="0082752A">
          <w:rPr>
            <w:rStyle w:val="a7"/>
            <w:rFonts w:ascii="Times New Roman" w:hAnsi="Times New Roman"/>
          </w:rPr>
          <w:t>hotmail</w:t>
        </w:r>
        <w:r w:rsidR="008A7800" w:rsidRPr="006B1D07">
          <w:rPr>
            <w:rStyle w:val="a7"/>
            <w:rFonts w:ascii="Times New Roman" w:hAnsi="Times New Roman"/>
          </w:rPr>
          <w:t>.</w:t>
        </w:r>
        <w:r w:rsidR="008A7800" w:rsidRPr="0082752A">
          <w:rPr>
            <w:rStyle w:val="a7"/>
            <w:rFonts w:ascii="Times New Roman" w:hAnsi="Times New Roman"/>
          </w:rPr>
          <w:t>com</w:t>
        </w:r>
      </w:hyperlink>
      <w:r w:rsidRPr="006B1D07">
        <w:rPr>
          <w:rFonts w:ascii="Times New Roman" w:hAnsi="Times New Roman"/>
        </w:rPr>
        <w:t xml:space="preserve">, </w:t>
      </w:r>
      <w:bookmarkStart w:id="0" w:name="_GoBack"/>
      <w:bookmarkEnd w:id="0"/>
      <w:r w:rsidRPr="000B7706">
        <w:rPr>
          <w:rFonts w:ascii="Times New Roman" w:hAnsi="Times New Roman"/>
          <w:lang w:val="ru-RU"/>
        </w:rPr>
        <w:t>т</w:t>
      </w:r>
      <w:r w:rsidRPr="006B1D07">
        <w:rPr>
          <w:rFonts w:ascii="Times New Roman" w:hAnsi="Times New Roman"/>
        </w:rPr>
        <w:t>. +7</w:t>
      </w:r>
      <w:r w:rsidRPr="000B7706">
        <w:rPr>
          <w:rFonts w:ascii="Times New Roman" w:hAnsi="Times New Roman"/>
        </w:rPr>
        <w:t> </w:t>
      </w:r>
      <w:r w:rsidRPr="006B1D07">
        <w:rPr>
          <w:rFonts w:ascii="Times New Roman" w:hAnsi="Times New Roman"/>
        </w:rPr>
        <w:t>926</w:t>
      </w:r>
      <w:r w:rsidRPr="000B7706">
        <w:rPr>
          <w:rFonts w:ascii="Times New Roman" w:hAnsi="Times New Roman"/>
        </w:rPr>
        <w:t> </w:t>
      </w:r>
      <w:r w:rsidRPr="006B1D07">
        <w:rPr>
          <w:rFonts w:ascii="Times New Roman" w:hAnsi="Times New Roman"/>
        </w:rPr>
        <w:t>836 53 99</w:t>
      </w:r>
    </w:p>
    <w:p w:rsidR="0017162A" w:rsidRPr="006B1D07" w:rsidRDefault="0017162A" w:rsidP="002C3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A" w:rsidRPr="006B1D07" w:rsidRDefault="0017162A" w:rsidP="002C3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A" w:rsidRPr="006B1D07" w:rsidRDefault="0017162A" w:rsidP="002C3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A" w:rsidRPr="006B1D07" w:rsidRDefault="0017162A" w:rsidP="002C32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162A" w:rsidRPr="006B1D07" w:rsidSect="00AA179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358A4"/>
    <w:multiLevelType w:val="hybridMultilevel"/>
    <w:tmpl w:val="BDC0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757E"/>
    <w:rsid w:val="00006BE7"/>
    <w:rsid w:val="00025D5C"/>
    <w:rsid w:val="0003162D"/>
    <w:rsid w:val="0004031F"/>
    <w:rsid w:val="00065872"/>
    <w:rsid w:val="000756A4"/>
    <w:rsid w:val="0009381C"/>
    <w:rsid w:val="00096380"/>
    <w:rsid w:val="000B761F"/>
    <w:rsid w:val="000B7706"/>
    <w:rsid w:val="000E0968"/>
    <w:rsid w:val="000F7B35"/>
    <w:rsid w:val="001027FC"/>
    <w:rsid w:val="0017162A"/>
    <w:rsid w:val="00176132"/>
    <w:rsid w:val="001808B5"/>
    <w:rsid w:val="001A29C0"/>
    <w:rsid w:val="001E6342"/>
    <w:rsid w:val="00222046"/>
    <w:rsid w:val="002340D7"/>
    <w:rsid w:val="0024369A"/>
    <w:rsid w:val="00244174"/>
    <w:rsid w:val="0024590D"/>
    <w:rsid w:val="00261461"/>
    <w:rsid w:val="0028533B"/>
    <w:rsid w:val="00295322"/>
    <w:rsid w:val="002A4F35"/>
    <w:rsid w:val="002C248F"/>
    <w:rsid w:val="002C32CC"/>
    <w:rsid w:val="002D10DA"/>
    <w:rsid w:val="002E0571"/>
    <w:rsid w:val="00315153"/>
    <w:rsid w:val="00347700"/>
    <w:rsid w:val="003858FB"/>
    <w:rsid w:val="00391A78"/>
    <w:rsid w:val="003B012E"/>
    <w:rsid w:val="003C37AF"/>
    <w:rsid w:val="003C6820"/>
    <w:rsid w:val="003D6FC4"/>
    <w:rsid w:val="0040041A"/>
    <w:rsid w:val="00401AAC"/>
    <w:rsid w:val="00404D73"/>
    <w:rsid w:val="00424CAD"/>
    <w:rsid w:val="00425C85"/>
    <w:rsid w:val="00427CD5"/>
    <w:rsid w:val="0043369C"/>
    <w:rsid w:val="004340DE"/>
    <w:rsid w:val="00476675"/>
    <w:rsid w:val="00477AAF"/>
    <w:rsid w:val="0049217F"/>
    <w:rsid w:val="004D0D9D"/>
    <w:rsid w:val="004D4DE4"/>
    <w:rsid w:val="004D5FCE"/>
    <w:rsid w:val="00502637"/>
    <w:rsid w:val="00503EFA"/>
    <w:rsid w:val="00522928"/>
    <w:rsid w:val="00556E73"/>
    <w:rsid w:val="005722E5"/>
    <w:rsid w:val="005775E6"/>
    <w:rsid w:val="00582750"/>
    <w:rsid w:val="005A2937"/>
    <w:rsid w:val="005B5871"/>
    <w:rsid w:val="005C0A65"/>
    <w:rsid w:val="005C25FF"/>
    <w:rsid w:val="005E0A7E"/>
    <w:rsid w:val="005E1E3D"/>
    <w:rsid w:val="005F4023"/>
    <w:rsid w:val="006350D4"/>
    <w:rsid w:val="0064421F"/>
    <w:rsid w:val="00666F27"/>
    <w:rsid w:val="00686B39"/>
    <w:rsid w:val="006A0D64"/>
    <w:rsid w:val="006A1921"/>
    <w:rsid w:val="006B1D07"/>
    <w:rsid w:val="006D60E4"/>
    <w:rsid w:val="006E015C"/>
    <w:rsid w:val="006F04EA"/>
    <w:rsid w:val="006F2E1C"/>
    <w:rsid w:val="007034A5"/>
    <w:rsid w:val="00742B6D"/>
    <w:rsid w:val="00757FD7"/>
    <w:rsid w:val="00773CB1"/>
    <w:rsid w:val="007820BA"/>
    <w:rsid w:val="00785DBD"/>
    <w:rsid w:val="007964E8"/>
    <w:rsid w:val="007B192A"/>
    <w:rsid w:val="007E674E"/>
    <w:rsid w:val="0083662C"/>
    <w:rsid w:val="0086435F"/>
    <w:rsid w:val="008A18D0"/>
    <w:rsid w:val="008A7800"/>
    <w:rsid w:val="008C390A"/>
    <w:rsid w:val="008F3453"/>
    <w:rsid w:val="009201DD"/>
    <w:rsid w:val="009A3136"/>
    <w:rsid w:val="009D0A59"/>
    <w:rsid w:val="00A133D8"/>
    <w:rsid w:val="00A705AC"/>
    <w:rsid w:val="00A76070"/>
    <w:rsid w:val="00A81661"/>
    <w:rsid w:val="00AA1797"/>
    <w:rsid w:val="00AA7765"/>
    <w:rsid w:val="00AB329E"/>
    <w:rsid w:val="00AC6B02"/>
    <w:rsid w:val="00AD0196"/>
    <w:rsid w:val="00B3727B"/>
    <w:rsid w:val="00B42A94"/>
    <w:rsid w:val="00B4636C"/>
    <w:rsid w:val="00B55E3E"/>
    <w:rsid w:val="00B77B61"/>
    <w:rsid w:val="00B77F11"/>
    <w:rsid w:val="00B806D5"/>
    <w:rsid w:val="00BD02DB"/>
    <w:rsid w:val="00BD0B73"/>
    <w:rsid w:val="00BD3D72"/>
    <w:rsid w:val="00C055D8"/>
    <w:rsid w:val="00C074D7"/>
    <w:rsid w:val="00C26EF0"/>
    <w:rsid w:val="00C534F0"/>
    <w:rsid w:val="00C54D7C"/>
    <w:rsid w:val="00C5509B"/>
    <w:rsid w:val="00C97F6A"/>
    <w:rsid w:val="00CA3884"/>
    <w:rsid w:val="00CE3712"/>
    <w:rsid w:val="00CE576D"/>
    <w:rsid w:val="00CE774C"/>
    <w:rsid w:val="00CF757E"/>
    <w:rsid w:val="00D07A98"/>
    <w:rsid w:val="00D15A79"/>
    <w:rsid w:val="00D26D69"/>
    <w:rsid w:val="00D4144B"/>
    <w:rsid w:val="00D46BC6"/>
    <w:rsid w:val="00D530B8"/>
    <w:rsid w:val="00D65052"/>
    <w:rsid w:val="00D762D5"/>
    <w:rsid w:val="00D8705C"/>
    <w:rsid w:val="00DA002F"/>
    <w:rsid w:val="00DA10E1"/>
    <w:rsid w:val="00DB1991"/>
    <w:rsid w:val="00DB3659"/>
    <w:rsid w:val="00DB3BDC"/>
    <w:rsid w:val="00DB4518"/>
    <w:rsid w:val="00DB48E6"/>
    <w:rsid w:val="00DC4268"/>
    <w:rsid w:val="00DD6248"/>
    <w:rsid w:val="00DF5DE1"/>
    <w:rsid w:val="00E20DB9"/>
    <w:rsid w:val="00E23060"/>
    <w:rsid w:val="00E24D2C"/>
    <w:rsid w:val="00E35AE8"/>
    <w:rsid w:val="00E3772D"/>
    <w:rsid w:val="00E40373"/>
    <w:rsid w:val="00E42690"/>
    <w:rsid w:val="00E538A4"/>
    <w:rsid w:val="00E65542"/>
    <w:rsid w:val="00EA12E9"/>
    <w:rsid w:val="00EA3411"/>
    <w:rsid w:val="00EC0E90"/>
    <w:rsid w:val="00EE154D"/>
    <w:rsid w:val="00EE291E"/>
    <w:rsid w:val="00EF3696"/>
    <w:rsid w:val="00F36790"/>
    <w:rsid w:val="00F45E7F"/>
    <w:rsid w:val="00F6479C"/>
    <w:rsid w:val="00F760B9"/>
    <w:rsid w:val="00FA12FB"/>
    <w:rsid w:val="00FA37DE"/>
    <w:rsid w:val="00FB5CFC"/>
    <w:rsid w:val="00FB7CD2"/>
    <w:rsid w:val="00FD6550"/>
    <w:rsid w:val="00FE5C49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82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76675"/>
    <w:rPr>
      <w:color w:val="808080"/>
    </w:rPr>
  </w:style>
  <w:style w:type="paragraph" w:styleId="a6">
    <w:name w:val="List Paragraph"/>
    <w:basedOn w:val="a"/>
    <w:uiPriority w:val="34"/>
    <w:qFormat/>
    <w:rsid w:val="007E674E"/>
    <w:pPr>
      <w:ind w:left="720"/>
      <w:contextualSpacing/>
    </w:pPr>
  </w:style>
  <w:style w:type="character" w:customStyle="1" w:styleId="apple-converted-space">
    <w:name w:val="apple-converted-space"/>
    <w:basedOn w:val="a0"/>
    <w:rsid w:val="000B761F"/>
  </w:style>
  <w:style w:type="paragraph" w:customStyle="1" w:styleId="xmsonormal">
    <w:name w:val="x_msonormal"/>
    <w:basedOn w:val="a"/>
    <w:rsid w:val="00DD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8A78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mailto:mordenx@hotmail.com" TargetMode="Externa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6327D-8914-420B-8A67-7E642AF0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5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Mordenx</dc:creator>
  <cp:lastModifiedBy>Admin</cp:lastModifiedBy>
  <cp:revision>42</cp:revision>
  <cp:lastPrinted>2015-05-20T21:53:00Z</cp:lastPrinted>
  <dcterms:created xsi:type="dcterms:W3CDTF">2015-05-22T23:13:00Z</dcterms:created>
  <dcterms:modified xsi:type="dcterms:W3CDTF">2015-07-08T13:45:00Z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