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93" w:rsidRDefault="00633D63" w:rsidP="00D20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621.3</w:t>
      </w:r>
    </w:p>
    <w:p w:rsidR="00D203AF" w:rsidRDefault="003E3887" w:rsidP="00D20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ВЛИЯНИИ </w:t>
      </w:r>
      <w:r w:rsidR="00633D63">
        <w:rPr>
          <w:rFonts w:ascii="Times New Roman" w:hAnsi="Times New Roman" w:cs="Times New Roman"/>
          <w:b/>
          <w:sz w:val="24"/>
          <w:szCs w:val="24"/>
        </w:rPr>
        <w:t>ПАРАМЕТР</w:t>
      </w:r>
      <w:r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="00D203AF">
        <w:rPr>
          <w:rFonts w:ascii="Times New Roman" w:hAnsi="Times New Roman" w:cs="Times New Roman"/>
          <w:b/>
          <w:sz w:val="24"/>
          <w:szCs w:val="24"/>
        </w:rPr>
        <w:t xml:space="preserve">РЕГУЛИРУЕМОЙ КАТУШКИ </w:t>
      </w:r>
    </w:p>
    <w:p w:rsidR="00D203AF" w:rsidRDefault="00633D63" w:rsidP="00D20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ИНДУКТИВНОСТИ </w:t>
      </w:r>
      <w:r w:rsidR="003E3887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894">
        <w:rPr>
          <w:rFonts w:ascii="Times New Roman" w:hAnsi="Times New Roman" w:cs="Times New Roman"/>
          <w:b/>
          <w:sz w:val="24"/>
          <w:szCs w:val="24"/>
        </w:rPr>
        <w:t xml:space="preserve">ЗНАЧЕНИЕ МОЩНОСТИ, ИЗМЕРЯЕМОЙ </w:t>
      </w:r>
    </w:p>
    <w:p w:rsidR="00633D63" w:rsidRPr="002B3894" w:rsidRDefault="002B3894" w:rsidP="00D20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RLC</w:t>
      </w:r>
      <w:r>
        <w:rPr>
          <w:rFonts w:ascii="Times New Roman" w:hAnsi="Times New Roman" w:cs="Times New Roman"/>
          <w:b/>
          <w:sz w:val="24"/>
          <w:szCs w:val="24"/>
        </w:rPr>
        <w:t>-ЦЕПЯХ</w:t>
      </w:r>
    </w:p>
    <w:p w:rsidR="003E3887" w:rsidRPr="003E3887" w:rsidRDefault="006922EB" w:rsidP="003E38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22EB">
        <w:rPr>
          <w:rFonts w:ascii="Times New Roman" w:hAnsi="Times New Roman" w:cs="Times New Roman"/>
          <w:sz w:val="24"/>
          <w:szCs w:val="24"/>
        </w:rPr>
        <w:t xml:space="preserve"> </w:t>
      </w:r>
      <w:r w:rsidRPr="003E3887">
        <w:rPr>
          <w:rFonts w:ascii="Times New Roman" w:hAnsi="Times New Roman" w:cs="Times New Roman"/>
          <w:b/>
          <w:sz w:val="24"/>
          <w:szCs w:val="24"/>
        </w:rPr>
        <w:t>Птицын</w:t>
      </w:r>
      <w:r w:rsidR="003E3887" w:rsidRPr="003E3887">
        <w:rPr>
          <w:rFonts w:ascii="Times New Roman" w:hAnsi="Times New Roman" w:cs="Times New Roman"/>
          <w:b/>
          <w:sz w:val="24"/>
          <w:szCs w:val="24"/>
        </w:rPr>
        <w:t xml:space="preserve"> Д.В.</w:t>
      </w:r>
      <w:r w:rsidRPr="003E3887">
        <w:rPr>
          <w:rFonts w:ascii="Times New Roman" w:hAnsi="Times New Roman" w:cs="Times New Roman"/>
          <w:b/>
          <w:sz w:val="24"/>
          <w:szCs w:val="24"/>
        </w:rPr>
        <w:t>,  Птицына</w:t>
      </w:r>
      <w:r w:rsidR="003E3887" w:rsidRPr="003E3887">
        <w:rPr>
          <w:rFonts w:ascii="Times New Roman" w:hAnsi="Times New Roman" w:cs="Times New Roman"/>
          <w:b/>
          <w:sz w:val="24"/>
          <w:szCs w:val="24"/>
        </w:rPr>
        <w:t xml:space="preserve"> Е.В.</w:t>
      </w:r>
      <w:r w:rsidRPr="003E388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922EB" w:rsidRDefault="006922EB" w:rsidP="003E388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22EB">
        <w:rPr>
          <w:rFonts w:ascii="Times New Roman" w:hAnsi="Times New Roman" w:cs="Times New Roman"/>
          <w:i/>
          <w:sz w:val="24"/>
          <w:szCs w:val="24"/>
        </w:rPr>
        <w:t>Россия, г</w:t>
      </w:r>
      <w:proofErr w:type="gramStart"/>
      <w:r w:rsidRPr="006922EB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6922EB">
        <w:rPr>
          <w:rFonts w:ascii="Times New Roman" w:hAnsi="Times New Roman" w:cs="Times New Roman"/>
          <w:i/>
          <w:sz w:val="24"/>
          <w:szCs w:val="24"/>
        </w:rPr>
        <w:t xml:space="preserve">мск, </w:t>
      </w:r>
      <w:r>
        <w:rPr>
          <w:rFonts w:ascii="Times New Roman" w:hAnsi="Times New Roman" w:cs="Times New Roman"/>
          <w:i/>
          <w:sz w:val="24"/>
          <w:szCs w:val="24"/>
        </w:rPr>
        <w:t>ОмГТУ</w:t>
      </w:r>
    </w:p>
    <w:p w:rsidR="003E3887" w:rsidRPr="003E3887" w:rsidRDefault="003E3887" w:rsidP="003E38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3887">
        <w:rPr>
          <w:rFonts w:ascii="Times New Roman" w:hAnsi="Times New Roman" w:cs="Times New Roman"/>
          <w:b/>
          <w:sz w:val="24"/>
          <w:szCs w:val="24"/>
        </w:rPr>
        <w:t>Кувалдин А.Б.</w:t>
      </w:r>
    </w:p>
    <w:p w:rsidR="003E3887" w:rsidRDefault="006922EB" w:rsidP="003E388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3887">
        <w:rPr>
          <w:rFonts w:ascii="Times New Roman" w:hAnsi="Times New Roman" w:cs="Times New Roman"/>
          <w:i/>
          <w:sz w:val="24"/>
          <w:szCs w:val="24"/>
        </w:rPr>
        <w:t xml:space="preserve">Россия, г. Москва, </w:t>
      </w:r>
      <w:r w:rsidR="003E3887" w:rsidRPr="003E3887">
        <w:rPr>
          <w:rFonts w:ascii="Times New Roman" w:hAnsi="Times New Roman" w:cs="Times New Roman"/>
          <w:i/>
          <w:sz w:val="24"/>
          <w:szCs w:val="24"/>
        </w:rPr>
        <w:t>МЭИ (НИУ)</w:t>
      </w:r>
    </w:p>
    <w:p w:rsidR="006922EB" w:rsidRPr="0079303D" w:rsidRDefault="00AC0141" w:rsidP="003E38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9303D">
        <w:rPr>
          <w:rFonts w:ascii="Times New Roman" w:hAnsi="Times New Roman" w:cs="Times New Roman"/>
          <w:i/>
          <w:sz w:val="20"/>
          <w:szCs w:val="20"/>
        </w:rPr>
        <w:t xml:space="preserve">Исследовано влияние параметров </w:t>
      </w:r>
      <w:r w:rsidR="00D203AF" w:rsidRPr="0079303D">
        <w:rPr>
          <w:rFonts w:ascii="Times New Roman" w:hAnsi="Times New Roman" w:cs="Times New Roman"/>
          <w:i/>
          <w:sz w:val="20"/>
          <w:szCs w:val="20"/>
        </w:rPr>
        <w:t>регулируемой катушки</w:t>
      </w:r>
      <w:r w:rsidRPr="0079303D">
        <w:rPr>
          <w:rFonts w:ascii="Times New Roman" w:hAnsi="Times New Roman" w:cs="Times New Roman"/>
          <w:i/>
          <w:sz w:val="20"/>
          <w:szCs w:val="20"/>
        </w:rPr>
        <w:t xml:space="preserve"> индуктивности  в  </w:t>
      </w:r>
      <w:r w:rsidRPr="0079303D">
        <w:rPr>
          <w:rFonts w:ascii="Times New Roman" w:hAnsi="Times New Roman" w:cs="Times New Roman"/>
          <w:i/>
          <w:sz w:val="20"/>
          <w:szCs w:val="20"/>
          <w:lang w:val="en-US"/>
        </w:rPr>
        <w:t>RLC</w:t>
      </w:r>
      <w:r w:rsidRPr="0079303D">
        <w:rPr>
          <w:rFonts w:ascii="Times New Roman" w:hAnsi="Times New Roman" w:cs="Times New Roman"/>
          <w:i/>
          <w:sz w:val="20"/>
          <w:szCs w:val="20"/>
        </w:rPr>
        <w:t>-цепи на значение п</w:t>
      </w:r>
      <w:r w:rsidRPr="0079303D">
        <w:rPr>
          <w:rFonts w:ascii="Times New Roman" w:hAnsi="Times New Roman" w:cs="Times New Roman"/>
          <w:i/>
          <w:sz w:val="20"/>
          <w:szCs w:val="20"/>
        </w:rPr>
        <w:t>о</w:t>
      </w:r>
      <w:r w:rsidRPr="0079303D">
        <w:rPr>
          <w:rFonts w:ascii="Times New Roman" w:hAnsi="Times New Roman" w:cs="Times New Roman"/>
          <w:i/>
          <w:sz w:val="20"/>
          <w:szCs w:val="20"/>
        </w:rPr>
        <w:t>требляемой мощности</w:t>
      </w:r>
      <w:r w:rsidR="003E3887" w:rsidRPr="0079303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9303D" w:rsidRPr="0079303D" w:rsidRDefault="0079303D" w:rsidP="0079303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9303D">
        <w:rPr>
          <w:rFonts w:ascii="Times New Roman" w:hAnsi="Times New Roman" w:cs="Times New Roman"/>
          <w:i/>
          <w:sz w:val="20"/>
          <w:szCs w:val="20"/>
        </w:rPr>
        <w:t>Ключевые слова: схема замещения, электротехнологическая установка, измерение мощности, регулир</w:t>
      </w:r>
      <w:r w:rsidRPr="0079303D">
        <w:rPr>
          <w:rFonts w:ascii="Times New Roman" w:hAnsi="Times New Roman" w:cs="Times New Roman"/>
          <w:i/>
          <w:sz w:val="20"/>
          <w:szCs w:val="20"/>
        </w:rPr>
        <w:t>у</w:t>
      </w:r>
      <w:r w:rsidRPr="0079303D">
        <w:rPr>
          <w:rFonts w:ascii="Times New Roman" w:hAnsi="Times New Roman" w:cs="Times New Roman"/>
          <w:i/>
          <w:sz w:val="20"/>
          <w:szCs w:val="20"/>
        </w:rPr>
        <w:t>емая катушка индуктивности</w:t>
      </w:r>
    </w:p>
    <w:p w:rsidR="0079303D" w:rsidRPr="0079303D" w:rsidRDefault="0079303D" w:rsidP="003E38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C0141" w:rsidRPr="0079303D" w:rsidRDefault="00F0682E" w:rsidP="003E38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79303D">
        <w:rPr>
          <w:rFonts w:ascii="Times New Roman" w:hAnsi="Times New Roman" w:cs="Times New Roman"/>
          <w:i/>
          <w:sz w:val="20"/>
          <w:szCs w:val="20"/>
          <w:lang w:val="en-US"/>
        </w:rPr>
        <w:t>On t</w:t>
      </w:r>
      <w:r w:rsidR="00AC0141" w:rsidRPr="0079303D">
        <w:rPr>
          <w:rFonts w:ascii="Times New Roman" w:hAnsi="Times New Roman" w:cs="Times New Roman"/>
          <w:i/>
          <w:sz w:val="20"/>
          <w:szCs w:val="20"/>
          <w:lang w:val="en-US"/>
        </w:rPr>
        <w:t>he influence o</w:t>
      </w:r>
      <w:r w:rsidR="00BC53BF" w:rsidRPr="007930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f parameters of </w:t>
      </w:r>
      <w:r w:rsidRPr="0079303D">
        <w:rPr>
          <w:rFonts w:ascii="Times New Roman" w:hAnsi="Times New Roman" w:cs="Times New Roman"/>
          <w:i/>
          <w:sz w:val="20"/>
          <w:szCs w:val="20"/>
          <w:lang w:val="en-US"/>
        </w:rPr>
        <w:t>adjustable coil</w:t>
      </w:r>
      <w:r w:rsidR="00BC53BF" w:rsidRPr="007930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inductance on power </w:t>
      </w:r>
      <w:r w:rsidRPr="0079303D">
        <w:rPr>
          <w:rFonts w:ascii="Times New Roman" w:hAnsi="Times New Roman" w:cs="Times New Roman"/>
          <w:i/>
          <w:sz w:val="20"/>
          <w:szCs w:val="20"/>
          <w:lang w:val="en-US"/>
        </w:rPr>
        <w:t>in RLC-circuit value measured</w:t>
      </w:r>
    </w:p>
    <w:p w:rsidR="004F2966" w:rsidRPr="0079303D" w:rsidRDefault="008411C2" w:rsidP="003E38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7930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Keywords: circuit, electro installation, power measurements, </w:t>
      </w:r>
      <w:r w:rsidR="00F0682E" w:rsidRPr="0079303D">
        <w:rPr>
          <w:rFonts w:ascii="Times New Roman" w:hAnsi="Times New Roman" w:cs="Times New Roman"/>
          <w:i/>
          <w:sz w:val="20"/>
          <w:szCs w:val="20"/>
          <w:lang w:val="en-US"/>
        </w:rPr>
        <w:t xml:space="preserve">adjustable coil </w:t>
      </w:r>
      <w:r w:rsidRPr="0079303D">
        <w:rPr>
          <w:rFonts w:ascii="Times New Roman" w:hAnsi="Times New Roman" w:cs="Times New Roman"/>
          <w:i/>
          <w:sz w:val="20"/>
          <w:szCs w:val="20"/>
          <w:lang w:val="en-US"/>
        </w:rPr>
        <w:t>inductance</w:t>
      </w:r>
    </w:p>
    <w:p w:rsidR="00726136" w:rsidRPr="0079303D" w:rsidRDefault="00726136" w:rsidP="00726136">
      <w:pPr>
        <w:spacing w:after="0"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726136" w:rsidRPr="00C47ED7" w:rsidRDefault="003F6EC6" w:rsidP="003F6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электротехнологических установках (ЭТУ) с питанием током сложной формы, например, в дуговых сталеплавильных печах</w:t>
      </w:r>
      <w:r w:rsidR="00E55090">
        <w:rPr>
          <w:rFonts w:ascii="Times New Roman" w:hAnsi="Times New Roman" w:cs="Times New Roman"/>
          <w:sz w:val="24"/>
          <w:szCs w:val="24"/>
        </w:rPr>
        <w:t xml:space="preserve"> (ДСП)</w:t>
      </w:r>
      <w:r>
        <w:rPr>
          <w:rFonts w:ascii="Times New Roman" w:hAnsi="Times New Roman" w:cs="Times New Roman"/>
          <w:sz w:val="24"/>
          <w:szCs w:val="24"/>
        </w:rPr>
        <w:t>, нелинейная дуга может изменять амплитуду питающего тока и его форму, а высшие гармонические токи изменяют зн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чения реактивных сопротивлений разрядного контура. Это определяет значени</w:t>
      </w:r>
      <w:r w:rsidR="008308E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экв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валентного активного сопротивления цепи и мощност</w:t>
      </w:r>
      <w:r w:rsidR="008308E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потребляем</w:t>
      </w:r>
      <w:r w:rsidR="008308E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ЭТУ. Используя схемотехнический подход, </w:t>
      </w:r>
      <w:r w:rsidR="00C27211">
        <w:rPr>
          <w:rFonts w:ascii="Times New Roman" w:hAnsi="Times New Roman" w:cs="Times New Roman"/>
          <w:sz w:val="24"/>
          <w:szCs w:val="24"/>
        </w:rPr>
        <w:t>покажем, что эквивалентное активное сопротивление зав</w:t>
      </w:r>
      <w:r w:rsidR="00C27211">
        <w:rPr>
          <w:rFonts w:ascii="Times New Roman" w:hAnsi="Times New Roman" w:cs="Times New Roman"/>
          <w:sz w:val="24"/>
          <w:szCs w:val="24"/>
        </w:rPr>
        <w:t>и</w:t>
      </w:r>
      <w:r w:rsidR="00C27211">
        <w:rPr>
          <w:rFonts w:ascii="Times New Roman" w:hAnsi="Times New Roman" w:cs="Times New Roman"/>
          <w:sz w:val="24"/>
          <w:szCs w:val="24"/>
        </w:rPr>
        <w:t xml:space="preserve">сит не только от схемы замещения, но и параметров </w:t>
      </w:r>
      <w:r w:rsidR="00021532">
        <w:rPr>
          <w:rFonts w:ascii="Times New Roman" w:hAnsi="Times New Roman" w:cs="Times New Roman"/>
          <w:sz w:val="24"/>
          <w:szCs w:val="24"/>
        </w:rPr>
        <w:t>входящих в нее элементов</w:t>
      </w:r>
      <w:r w:rsidR="00C27211">
        <w:rPr>
          <w:rFonts w:ascii="Times New Roman" w:hAnsi="Times New Roman" w:cs="Times New Roman"/>
          <w:sz w:val="24"/>
          <w:szCs w:val="24"/>
        </w:rPr>
        <w:t xml:space="preserve">. </w:t>
      </w:r>
      <w:r w:rsidR="00021532">
        <w:rPr>
          <w:rFonts w:ascii="Times New Roman" w:hAnsi="Times New Roman" w:cs="Times New Roman"/>
          <w:sz w:val="24"/>
          <w:szCs w:val="24"/>
        </w:rPr>
        <w:t>Напр</w:t>
      </w:r>
      <w:r w:rsidR="00021532">
        <w:rPr>
          <w:rFonts w:ascii="Times New Roman" w:hAnsi="Times New Roman" w:cs="Times New Roman"/>
          <w:sz w:val="24"/>
          <w:szCs w:val="24"/>
        </w:rPr>
        <w:t>и</w:t>
      </w:r>
      <w:r w:rsidR="00021532">
        <w:rPr>
          <w:rFonts w:ascii="Times New Roman" w:hAnsi="Times New Roman" w:cs="Times New Roman"/>
          <w:sz w:val="24"/>
          <w:szCs w:val="24"/>
        </w:rPr>
        <w:t xml:space="preserve">мер, </w:t>
      </w:r>
      <w:r w:rsidR="00B3474B">
        <w:rPr>
          <w:rFonts w:ascii="Times New Roman" w:hAnsi="Times New Roman" w:cs="Times New Roman"/>
          <w:sz w:val="24"/>
          <w:szCs w:val="24"/>
        </w:rPr>
        <w:t xml:space="preserve">индуктивные сопротивления - </w:t>
      </w:r>
      <w:r w:rsidR="00C27211" w:rsidRPr="00C47ED7">
        <w:rPr>
          <w:rFonts w:ascii="Times New Roman" w:hAnsi="Times New Roman" w:cs="Times New Roman"/>
          <w:sz w:val="24"/>
          <w:szCs w:val="24"/>
        </w:rPr>
        <w:t>дроссел</w:t>
      </w:r>
      <w:r w:rsidR="00021532" w:rsidRPr="00C47ED7">
        <w:rPr>
          <w:rFonts w:ascii="Times New Roman" w:hAnsi="Times New Roman" w:cs="Times New Roman"/>
          <w:sz w:val="24"/>
          <w:szCs w:val="24"/>
        </w:rPr>
        <w:t>и</w:t>
      </w:r>
      <w:r w:rsidR="00C27211" w:rsidRPr="00C47ED7">
        <w:rPr>
          <w:rFonts w:ascii="Times New Roman" w:hAnsi="Times New Roman" w:cs="Times New Roman"/>
          <w:sz w:val="24"/>
          <w:szCs w:val="24"/>
        </w:rPr>
        <w:t xml:space="preserve"> </w:t>
      </w:r>
      <w:r w:rsidR="000C2BDF" w:rsidRPr="00C47ED7">
        <w:rPr>
          <w:rFonts w:ascii="Times New Roman" w:hAnsi="Times New Roman" w:cs="Times New Roman"/>
          <w:sz w:val="24"/>
          <w:szCs w:val="24"/>
        </w:rPr>
        <w:t>(</w:t>
      </w:r>
      <w:r w:rsidR="00021532" w:rsidRPr="00C47ED7">
        <w:rPr>
          <w:rFonts w:ascii="Times New Roman" w:hAnsi="Times New Roman" w:cs="Times New Roman"/>
          <w:sz w:val="24"/>
          <w:szCs w:val="24"/>
        </w:rPr>
        <w:t>дроссели переменного тока, сглажива</w:t>
      </w:r>
      <w:r w:rsidR="00021532" w:rsidRPr="00C47ED7">
        <w:rPr>
          <w:rFonts w:ascii="Times New Roman" w:hAnsi="Times New Roman" w:cs="Times New Roman"/>
          <w:sz w:val="24"/>
          <w:szCs w:val="24"/>
        </w:rPr>
        <w:t>ю</w:t>
      </w:r>
      <w:r w:rsidR="00021532" w:rsidRPr="00C47ED7">
        <w:rPr>
          <w:rFonts w:ascii="Times New Roman" w:hAnsi="Times New Roman" w:cs="Times New Roman"/>
          <w:sz w:val="24"/>
          <w:szCs w:val="24"/>
        </w:rPr>
        <w:t>щие дроссели, дроссели насыщения</w:t>
      </w:r>
      <w:r w:rsidR="00C644BB">
        <w:rPr>
          <w:rFonts w:ascii="Times New Roman" w:hAnsi="Times New Roman" w:cs="Times New Roman"/>
          <w:sz w:val="24"/>
          <w:szCs w:val="24"/>
        </w:rPr>
        <w:t xml:space="preserve"> (ДН)</w:t>
      </w:r>
      <w:r w:rsidR="000C2BDF" w:rsidRPr="00C47ED7">
        <w:rPr>
          <w:rFonts w:ascii="Times New Roman" w:hAnsi="Times New Roman" w:cs="Times New Roman"/>
          <w:sz w:val="24"/>
          <w:szCs w:val="24"/>
        </w:rPr>
        <w:t>)</w:t>
      </w:r>
      <w:r w:rsidR="00C27211" w:rsidRPr="00C47ED7">
        <w:rPr>
          <w:rFonts w:ascii="Times New Roman" w:hAnsi="Times New Roman" w:cs="Times New Roman"/>
          <w:sz w:val="24"/>
          <w:szCs w:val="24"/>
        </w:rPr>
        <w:t xml:space="preserve"> используются в источниках питания ЭТУ</w:t>
      </w:r>
      <w:r w:rsidR="004B5D19" w:rsidRPr="00C47ED7">
        <w:rPr>
          <w:rFonts w:ascii="Times New Roman" w:hAnsi="Times New Roman" w:cs="Times New Roman"/>
          <w:sz w:val="24"/>
          <w:szCs w:val="24"/>
        </w:rPr>
        <w:t xml:space="preserve"> </w:t>
      </w:r>
      <w:r w:rsidR="00021532" w:rsidRPr="00C47ED7">
        <w:rPr>
          <w:rFonts w:ascii="Times New Roman" w:hAnsi="Times New Roman" w:cs="Times New Roman"/>
          <w:sz w:val="24"/>
          <w:szCs w:val="24"/>
        </w:rPr>
        <w:t>в качестве токоограничивающих, ба</w:t>
      </w:r>
      <w:r w:rsidR="00470A02" w:rsidRPr="00C47ED7">
        <w:rPr>
          <w:rFonts w:ascii="Times New Roman" w:hAnsi="Times New Roman" w:cs="Times New Roman"/>
          <w:sz w:val="24"/>
          <w:szCs w:val="24"/>
        </w:rPr>
        <w:t>л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ластных сопротивлений, </w:t>
      </w:r>
      <w:r w:rsidR="004B5D19" w:rsidRPr="00C47ED7">
        <w:rPr>
          <w:rFonts w:ascii="Times New Roman" w:hAnsi="Times New Roman" w:cs="Times New Roman"/>
          <w:sz w:val="24"/>
          <w:szCs w:val="24"/>
        </w:rPr>
        <w:t xml:space="preserve">для </w:t>
      </w:r>
      <w:r w:rsidR="00021532" w:rsidRPr="00C47ED7">
        <w:rPr>
          <w:rFonts w:ascii="Times New Roman" w:hAnsi="Times New Roman" w:cs="Times New Roman"/>
          <w:sz w:val="24"/>
          <w:szCs w:val="24"/>
        </w:rPr>
        <w:t>сглаживания пульс</w:t>
      </w:r>
      <w:r w:rsidR="00021532" w:rsidRPr="00C47ED7">
        <w:rPr>
          <w:rFonts w:ascii="Times New Roman" w:hAnsi="Times New Roman" w:cs="Times New Roman"/>
          <w:sz w:val="24"/>
          <w:szCs w:val="24"/>
        </w:rPr>
        <w:t>а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ций выпрямленного тока, для </w:t>
      </w:r>
      <w:r w:rsidR="004B5D19" w:rsidRPr="00C47ED7">
        <w:rPr>
          <w:rFonts w:ascii="Times New Roman" w:hAnsi="Times New Roman" w:cs="Times New Roman"/>
          <w:sz w:val="24"/>
          <w:szCs w:val="24"/>
        </w:rPr>
        <w:t>стабилизации или регулирования тока (напряжения)</w:t>
      </w:r>
      <w:r w:rsidR="00C27211" w:rsidRPr="00C47ED7">
        <w:rPr>
          <w:rFonts w:ascii="Times New Roman" w:hAnsi="Times New Roman" w:cs="Times New Roman"/>
          <w:sz w:val="24"/>
          <w:szCs w:val="24"/>
        </w:rPr>
        <w:t>.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 Электромагнитные процессы в них определяются током нагрузки и не зависят от вел</w:t>
      </w:r>
      <w:r w:rsidR="00021532" w:rsidRPr="00C47ED7">
        <w:rPr>
          <w:rFonts w:ascii="Times New Roman" w:hAnsi="Times New Roman" w:cs="Times New Roman"/>
          <w:sz w:val="24"/>
          <w:szCs w:val="24"/>
        </w:rPr>
        <w:t>и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чины приложенного напряжения, а в сглаживающих дросселях и </w:t>
      </w:r>
      <w:r w:rsidR="00C644BB">
        <w:rPr>
          <w:rFonts w:ascii="Times New Roman" w:hAnsi="Times New Roman" w:cs="Times New Roman"/>
          <w:sz w:val="24"/>
          <w:szCs w:val="24"/>
        </w:rPr>
        <w:t>ДН, имеющих н</w:t>
      </w:r>
      <w:r w:rsidR="00C644BB">
        <w:rPr>
          <w:rFonts w:ascii="Times New Roman" w:hAnsi="Times New Roman" w:cs="Times New Roman"/>
          <w:sz w:val="24"/>
          <w:szCs w:val="24"/>
        </w:rPr>
        <w:t>е</w:t>
      </w:r>
      <w:r w:rsidR="00C644BB">
        <w:rPr>
          <w:rFonts w:ascii="Times New Roman" w:hAnsi="Times New Roman" w:cs="Times New Roman"/>
          <w:sz w:val="24"/>
          <w:szCs w:val="24"/>
        </w:rPr>
        <w:t xml:space="preserve">сколько обмоток, </w:t>
      </w:r>
      <w:r w:rsidR="00021532" w:rsidRPr="00C47ED7">
        <w:rPr>
          <w:rFonts w:ascii="Times New Roman" w:hAnsi="Times New Roman" w:cs="Times New Roman"/>
          <w:sz w:val="24"/>
          <w:szCs w:val="24"/>
        </w:rPr>
        <w:t>перемагничивание сердечника происходит под воздействием пер</w:t>
      </w:r>
      <w:r w:rsidR="00021532" w:rsidRPr="00C47ED7">
        <w:rPr>
          <w:rFonts w:ascii="Times New Roman" w:hAnsi="Times New Roman" w:cs="Times New Roman"/>
          <w:sz w:val="24"/>
          <w:szCs w:val="24"/>
        </w:rPr>
        <w:t>е</w:t>
      </w:r>
      <w:r w:rsidR="00021532" w:rsidRPr="00C47ED7">
        <w:rPr>
          <w:rFonts w:ascii="Times New Roman" w:hAnsi="Times New Roman" w:cs="Times New Roman"/>
          <w:sz w:val="24"/>
          <w:szCs w:val="24"/>
        </w:rPr>
        <w:t>менной и постоянной составляющ</w:t>
      </w:r>
      <w:r w:rsidR="00C644BB">
        <w:rPr>
          <w:rFonts w:ascii="Times New Roman" w:hAnsi="Times New Roman" w:cs="Times New Roman"/>
          <w:sz w:val="24"/>
          <w:szCs w:val="24"/>
        </w:rPr>
        <w:t>их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 магнитного потока. Поэтому классификация таких индуктивных сопротивлений осуществляется </w:t>
      </w:r>
      <w:r w:rsidR="00C644BB">
        <w:rPr>
          <w:rFonts w:ascii="Times New Roman" w:hAnsi="Times New Roman" w:cs="Times New Roman"/>
          <w:sz w:val="24"/>
          <w:szCs w:val="24"/>
        </w:rPr>
        <w:t>и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 по назначению, и</w:t>
      </w:r>
      <w:r w:rsidR="00C644BB">
        <w:rPr>
          <w:rFonts w:ascii="Times New Roman" w:hAnsi="Times New Roman" w:cs="Times New Roman"/>
          <w:sz w:val="24"/>
          <w:szCs w:val="24"/>
        </w:rPr>
        <w:t xml:space="preserve"> по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 виду вольт-амперной характеристики (насыщенные и ненасыщенные), по возможности изменения индуктивности</w:t>
      </w:r>
      <w:r w:rsidR="00AB0D44" w:rsidRPr="00C47ED7">
        <w:rPr>
          <w:rFonts w:ascii="Times New Roman" w:hAnsi="Times New Roman" w:cs="Times New Roman"/>
          <w:sz w:val="24"/>
          <w:szCs w:val="24"/>
        </w:rPr>
        <w:t xml:space="preserve"> (регулируемые и нерегулируемые)</w:t>
      </w:r>
      <w:r w:rsidR="00021532" w:rsidRPr="00C47ED7">
        <w:rPr>
          <w:rFonts w:ascii="Times New Roman" w:hAnsi="Times New Roman" w:cs="Times New Roman"/>
          <w:sz w:val="24"/>
          <w:szCs w:val="24"/>
        </w:rPr>
        <w:t>, по виду регулировки (регулируемые изменением величины воздушного зазора</w:t>
      </w:r>
      <w:r w:rsidR="00470A02" w:rsidRPr="00C47ED7">
        <w:rPr>
          <w:rFonts w:ascii="Times New Roman" w:hAnsi="Times New Roman" w:cs="Times New Roman"/>
          <w:sz w:val="24"/>
          <w:szCs w:val="24"/>
        </w:rPr>
        <w:t xml:space="preserve"> или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 тока подмагничивания)</w:t>
      </w:r>
      <w:r w:rsidR="001752E0" w:rsidRPr="00C47ED7">
        <w:rPr>
          <w:rFonts w:ascii="Times New Roman" w:hAnsi="Times New Roman" w:cs="Times New Roman"/>
          <w:sz w:val="24"/>
          <w:szCs w:val="24"/>
        </w:rPr>
        <w:t xml:space="preserve"> [1, 2].</w:t>
      </w:r>
      <w:r w:rsidR="00021532" w:rsidRPr="00C47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74B" w:rsidRDefault="00CC0A70" w:rsidP="000C2B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7ED7">
        <w:rPr>
          <w:rFonts w:ascii="Times New Roman" w:hAnsi="Times New Roman" w:cs="Times New Roman"/>
          <w:sz w:val="24"/>
          <w:szCs w:val="24"/>
        </w:rPr>
        <w:t>Принятые допущения.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F8" w:rsidRPr="00C47ED7">
        <w:rPr>
          <w:rFonts w:ascii="Times New Roman" w:hAnsi="Times New Roman" w:cs="Times New Roman"/>
          <w:sz w:val="24"/>
          <w:szCs w:val="24"/>
        </w:rPr>
        <w:t>В работе исследован</w:t>
      </w:r>
      <w:r w:rsidR="008B60D2">
        <w:rPr>
          <w:rFonts w:ascii="Times New Roman" w:hAnsi="Times New Roman" w:cs="Times New Roman"/>
          <w:sz w:val="24"/>
          <w:szCs w:val="24"/>
        </w:rPr>
        <w:t>о</w:t>
      </w:r>
      <w:r w:rsidR="008408F8" w:rsidRPr="00C47ED7">
        <w:rPr>
          <w:rFonts w:ascii="Times New Roman" w:hAnsi="Times New Roman" w:cs="Times New Roman"/>
          <w:sz w:val="24"/>
          <w:szCs w:val="24"/>
        </w:rPr>
        <w:t xml:space="preserve"> </w:t>
      </w:r>
      <w:r w:rsidR="008B60D2">
        <w:rPr>
          <w:rFonts w:ascii="Times New Roman" w:hAnsi="Times New Roman" w:cs="Times New Roman"/>
          <w:sz w:val="24"/>
          <w:szCs w:val="24"/>
        </w:rPr>
        <w:t xml:space="preserve">потребление активной мощности </w:t>
      </w:r>
      <w:r w:rsidR="008408F8" w:rsidRPr="00C47ED7">
        <w:rPr>
          <w:rFonts w:ascii="Times New Roman" w:hAnsi="Times New Roman" w:cs="Times New Roman"/>
          <w:sz w:val="24"/>
          <w:szCs w:val="24"/>
        </w:rPr>
        <w:t xml:space="preserve">в линейной электрической цепи, содержащей регулируемую катушку индуктивности. </w:t>
      </w:r>
      <w:r w:rsidR="008B60D2">
        <w:rPr>
          <w:rFonts w:ascii="Times New Roman" w:hAnsi="Times New Roman" w:cs="Times New Roman"/>
          <w:sz w:val="24"/>
          <w:szCs w:val="24"/>
        </w:rPr>
        <w:t>В опытах р</w:t>
      </w:r>
      <w:r w:rsidR="008408F8" w:rsidRPr="00C47ED7">
        <w:rPr>
          <w:rFonts w:ascii="Times New Roman" w:hAnsi="Times New Roman" w:cs="Times New Roman"/>
          <w:sz w:val="24"/>
          <w:szCs w:val="24"/>
        </w:rPr>
        <w:t xml:space="preserve">егулирование </w:t>
      </w:r>
      <w:r w:rsidR="00235618">
        <w:rPr>
          <w:rFonts w:ascii="Times New Roman" w:hAnsi="Times New Roman" w:cs="Times New Roman"/>
          <w:sz w:val="24"/>
          <w:szCs w:val="24"/>
        </w:rPr>
        <w:t xml:space="preserve">индуктивности </w:t>
      </w:r>
      <w:r w:rsidR="008408F8" w:rsidRPr="00C47ED7">
        <w:rPr>
          <w:rFonts w:ascii="Times New Roman" w:hAnsi="Times New Roman" w:cs="Times New Roman"/>
          <w:sz w:val="24"/>
          <w:szCs w:val="24"/>
        </w:rPr>
        <w:t>осуществля</w:t>
      </w:r>
      <w:r w:rsidR="00B3474B">
        <w:rPr>
          <w:rFonts w:ascii="Times New Roman" w:hAnsi="Times New Roman" w:cs="Times New Roman"/>
          <w:sz w:val="24"/>
          <w:szCs w:val="24"/>
        </w:rPr>
        <w:t>лось</w:t>
      </w:r>
      <w:r w:rsidR="008408F8" w:rsidRPr="00C47ED7">
        <w:rPr>
          <w:rFonts w:ascii="Times New Roman" w:hAnsi="Times New Roman" w:cs="Times New Roman"/>
          <w:sz w:val="24"/>
          <w:szCs w:val="24"/>
        </w:rPr>
        <w:t xml:space="preserve"> перемещением </w:t>
      </w:r>
      <w:r w:rsidR="002A0196" w:rsidRPr="00C47ED7">
        <w:rPr>
          <w:rFonts w:ascii="Times New Roman" w:hAnsi="Times New Roman" w:cs="Times New Roman"/>
          <w:sz w:val="24"/>
          <w:szCs w:val="24"/>
        </w:rPr>
        <w:t>ферромагнитн</w:t>
      </w:r>
      <w:r w:rsidR="002A0196" w:rsidRPr="00C47ED7">
        <w:rPr>
          <w:rFonts w:ascii="Times New Roman" w:hAnsi="Times New Roman" w:cs="Times New Roman"/>
          <w:sz w:val="24"/>
          <w:szCs w:val="24"/>
        </w:rPr>
        <w:t>о</w:t>
      </w:r>
      <w:r w:rsidR="002A0196" w:rsidRPr="00C47ED7">
        <w:rPr>
          <w:rFonts w:ascii="Times New Roman" w:hAnsi="Times New Roman" w:cs="Times New Roman"/>
          <w:sz w:val="24"/>
          <w:szCs w:val="24"/>
        </w:rPr>
        <w:t xml:space="preserve">го </w:t>
      </w:r>
      <w:r w:rsidR="008408F8" w:rsidRPr="00C47ED7">
        <w:rPr>
          <w:rFonts w:ascii="Times New Roman" w:hAnsi="Times New Roman" w:cs="Times New Roman"/>
          <w:sz w:val="24"/>
          <w:szCs w:val="24"/>
        </w:rPr>
        <w:t xml:space="preserve">сердечника. </w:t>
      </w:r>
      <w:r>
        <w:rPr>
          <w:rFonts w:ascii="Times New Roman" w:hAnsi="Times New Roman" w:cs="Times New Roman"/>
          <w:sz w:val="24"/>
          <w:szCs w:val="24"/>
        </w:rPr>
        <w:t>Использовали следующие элементы</w:t>
      </w:r>
      <w:r w:rsidR="00014F86" w:rsidRPr="00014F86">
        <w:rPr>
          <w:rFonts w:ascii="Times New Roman" w:hAnsi="Times New Roman" w:cs="Times New Roman"/>
          <w:sz w:val="24"/>
          <w:szCs w:val="24"/>
        </w:rPr>
        <w:t xml:space="preserve">: </w:t>
      </w:r>
      <w:r w:rsidR="008B60D2">
        <w:rPr>
          <w:rFonts w:ascii="Times New Roman" w:hAnsi="Times New Roman" w:cs="Times New Roman"/>
          <w:sz w:val="24"/>
          <w:szCs w:val="24"/>
        </w:rPr>
        <w:t xml:space="preserve">резистивные </w:t>
      </w:r>
      <w:r w:rsidR="00014F86" w:rsidRPr="00014F86">
        <w:rPr>
          <w:rFonts w:ascii="Times New Roman" w:hAnsi="Times New Roman" w:cs="Times New Roman"/>
          <w:sz w:val="24"/>
          <w:szCs w:val="24"/>
        </w:rPr>
        <w:t>(</w:t>
      </w:r>
      <w:r w:rsidR="00C27211">
        <w:rPr>
          <w:rFonts w:ascii="Times New Roman" w:hAnsi="Times New Roman" w:cs="Times New Roman"/>
          <w:sz w:val="24"/>
          <w:szCs w:val="24"/>
        </w:rPr>
        <w:t>тип</w:t>
      </w:r>
      <w:proofErr w:type="gramStart"/>
      <w:r w:rsidR="00014F86" w:rsidRPr="00014F86">
        <w:rPr>
          <w:rFonts w:ascii="Times New Roman" w:hAnsi="Times New Roman" w:cs="Times New Roman"/>
          <w:sz w:val="24"/>
          <w:szCs w:val="24"/>
        </w:rPr>
        <w:t xml:space="preserve"> </w:t>
      </w:r>
      <w:r w:rsidR="00C272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27211">
        <w:rPr>
          <w:rFonts w:ascii="Times New Roman" w:hAnsi="Times New Roman" w:cs="Times New Roman"/>
          <w:sz w:val="24"/>
          <w:szCs w:val="24"/>
        </w:rPr>
        <w:t xml:space="preserve"> К430 н), ко</w:t>
      </w:r>
      <w:r w:rsidR="00C27211">
        <w:rPr>
          <w:rFonts w:ascii="Times New Roman" w:hAnsi="Times New Roman" w:cs="Times New Roman"/>
          <w:sz w:val="24"/>
          <w:szCs w:val="24"/>
        </w:rPr>
        <w:t>н</w:t>
      </w:r>
      <w:r w:rsidR="00C27211">
        <w:rPr>
          <w:rFonts w:ascii="Times New Roman" w:hAnsi="Times New Roman" w:cs="Times New Roman"/>
          <w:sz w:val="24"/>
          <w:szCs w:val="24"/>
        </w:rPr>
        <w:t>денсаторы емкостью 4,0 мкФ, регулируем</w:t>
      </w:r>
      <w:r w:rsidR="00235618">
        <w:rPr>
          <w:rFonts w:ascii="Times New Roman" w:hAnsi="Times New Roman" w:cs="Times New Roman"/>
          <w:sz w:val="24"/>
          <w:szCs w:val="24"/>
        </w:rPr>
        <w:t>ая</w:t>
      </w:r>
      <w:r w:rsidR="00C27211">
        <w:rPr>
          <w:rFonts w:ascii="Times New Roman" w:hAnsi="Times New Roman" w:cs="Times New Roman"/>
          <w:sz w:val="24"/>
          <w:szCs w:val="24"/>
        </w:rPr>
        <w:t xml:space="preserve"> катушк</w:t>
      </w:r>
      <w:r w:rsidR="00235618">
        <w:rPr>
          <w:rFonts w:ascii="Times New Roman" w:hAnsi="Times New Roman" w:cs="Times New Roman"/>
          <w:sz w:val="24"/>
          <w:szCs w:val="24"/>
        </w:rPr>
        <w:t>а</w:t>
      </w:r>
      <w:r w:rsidR="00C27211">
        <w:rPr>
          <w:rFonts w:ascii="Times New Roman" w:hAnsi="Times New Roman" w:cs="Times New Roman"/>
          <w:sz w:val="24"/>
          <w:szCs w:val="24"/>
        </w:rPr>
        <w:t xml:space="preserve"> индуктивности. Питание </w:t>
      </w:r>
      <w:r w:rsidR="00C27211">
        <w:rPr>
          <w:rFonts w:ascii="Times New Roman" w:hAnsi="Times New Roman" w:cs="Times New Roman"/>
          <w:sz w:val="24"/>
          <w:szCs w:val="24"/>
          <w:lang w:val="en-US"/>
        </w:rPr>
        <w:t>RLC</w:t>
      </w:r>
      <w:r w:rsidR="00C27211" w:rsidRPr="00C27211">
        <w:rPr>
          <w:rFonts w:ascii="Times New Roman" w:hAnsi="Times New Roman" w:cs="Times New Roman"/>
          <w:sz w:val="24"/>
          <w:szCs w:val="24"/>
        </w:rPr>
        <w:t xml:space="preserve"> – </w:t>
      </w:r>
      <w:r w:rsidR="00C27211">
        <w:rPr>
          <w:rFonts w:ascii="Times New Roman" w:hAnsi="Times New Roman" w:cs="Times New Roman"/>
          <w:sz w:val="24"/>
          <w:szCs w:val="24"/>
        </w:rPr>
        <w:t>цепи осуществлялось от сети частотой 50 Гц. Напряжение разделительного трансфо</w:t>
      </w:r>
      <w:r w:rsidR="00C27211">
        <w:rPr>
          <w:rFonts w:ascii="Times New Roman" w:hAnsi="Times New Roman" w:cs="Times New Roman"/>
          <w:sz w:val="24"/>
          <w:szCs w:val="24"/>
        </w:rPr>
        <w:t>р</w:t>
      </w:r>
      <w:r w:rsidR="00C27211">
        <w:rPr>
          <w:rFonts w:ascii="Times New Roman" w:hAnsi="Times New Roman" w:cs="Times New Roman"/>
          <w:sz w:val="24"/>
          <w:szCs w:val="24"/>
        </w:rPr>
        <w:t>матора – 220/12 В.</w:t>
      </w:r>
      <w:r w:rsidR="00FF4779">
        <w:rPr>
          <w:rFonts w:ascii="Times New Roman" w:hAnsi="Times New Roman" w:cs="Times New Roman"/>
          <w:sz w:val="24"/>
          <w:szCs w:val="24"/>
        </w:rPr>
        <w:t xml:space="preserve"> Измерени</w:t>
      </w:r>
      <w:r w:rsidR="00235618">
        <w:rPr>
          <w:rFonts w:ascii="Times New Roman" w:hAnsi="Times New Roman" w:cs="Times New Roman"/>
          <w:sz w:val="24"/>
          <w:szCs w:val="24"/>
        </w:rPr>
        <w:t>е значений</w:t>
      </w:r>
      <w:r w:rsidR="00FF4779">
        <w:rPr>
          <w:rFonts w:ascii="Times New Roman" w:hAnsi="Times New Roman" w:cs="Times New Roman"/>
          <w:sz w:val="24"/>
          <w:szCs w:val="24"/>
        </w:rPr>
        <w:t xml:space="preserve"> мощности, напряжения, тока, угла сдвига фаз выполнено цифровыми приборами. Для осциллографирования формы </w:t>
      </w:r>
      <w:r w:rsidR="00014F86">
        <w:rPr>
          <w:rFonts w:ascii="Times New Roman" w:hAnsi="Times New Roman" w:cs="Times New Roman"/>
          <w:sz w:val="24"/>
          <w:szCs w:val="24"/>
        </w:rPr>
        <w:t>напряжения (</w:t>
      </w:r>
      <w:r w:rsidR="00FF4779">
        <w:rPr>
          <w:rFonts w:ascii="Times New Roman" w:hAnsi="Times New Roman" w:cs="Times New Roman"/>
          <w:sz w:val="24"/>
          <w:szCs w:val="24"/>
        </w:rPr>
        <w:t>т</w:t>
      </w:r>
      <w:r w:rsidR="00FF4779">
        <w:rPr>
          <w:rFonts w:ascii="Times New Roman" w:hAnsi="Times New Roman" w:cs="Times New Roman"/>
          <w:sz w:val="24"/>
          <w:szCs w:val="24"/>
        </w:rPr>
        <w:t>о</w:t>
      </w:r>
      <w:r w:rsidR="00FF4779">
        <w:rPr>
          <w:rFonts w:ascii="Times New Roman" w:hAnsi="Times New Roman" w:cs="Times New Roman"/>
          <w:sz w:val="24"/>
          <w:szCs w:val="24"/>
        </w:rPr>
        <w:t>ка</w:t>
      </w:r>
      <w:r w:rsidR="00014F86">
        <w:rPr>
          <w:rFonts w:ascii="Times New Roman" w:hAnsi="Times New Roman" w:cs="Times New Roman"/>
          <w:sz w:val="24"/>
          <w:szCs w:val="24"/>
        </w:rPr>
        <w:t>)</w:t>
      </w:r>
      <w:r w:rsidR="00FF4779">
        <w:rPr>
          <w:rFonts w:ascii="Times New Roman" w:hAnsi="Times New Roman" w:cs="Times New Roman"/>
          <w:sz w:val="24"/>
          <w:szCs w:val="24"/>
        </w:rPr>
        <w:t xml:space="preserve"> и гармонического состава тока (напряжения), использовали двухканальный </w:t>
      </w:r>
      <w:r w:rsidR="00FF477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="00FF4779">
        <w:rPr>
          <w:rFonts w:ascii="Times New Roman" w:hAnsi="Times New Roman" w:cs="Times New Roman"/>
          <w:sz w:val="24"/>
          <w:szCs w:val="24"/>
        </w:rPr>
        <w:t>-осциллограф совместимый с персональным компьютером</w:t>
      </w:r>
      <w:r w:rsidR="00014F86">
        <w:rPr>
          <w:rFonts w:ascii="Times New Roman" w:hAnsi="Times New Roman" w:cs="Times New Roman"/>
          <w:sz w:val="24"/>
          <w:szCs w:val="24"/>
        </w:rPr>
        <w:t xml:space="preserve"> в режимах «осциллограф» и «спектроанализатор»</w:t>
      </w:r>
      <w:r w:rsidR="00FF4779">
        <w:rPr>
          <w:rFonts w:ascii="Times New Roman" w:hAnsi="Times New Roman" w:cs="Times New Roman"/>
          <w:sz w:val="24"/>
          <w:szCs w:val="24"/>
        </w:rPr>
        <w:t>.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4F2229">
        <w:rPr>
          <w:rFonts w:ascii="Times New Roman" w:hAnsi="Times New Roman" w:cs="Times New Roman"/>
          <w:sz w:val="24"/>
          <w:szCs w:val="24"/>
        </w:rPr>
        <w:t xml:space="preserve">Для определения индуктивности катушки использовали </w:t>
      </w:r>
      <w:proofErr w:type="gramStart"/>
      <w:r w:rsidR="004F2229">
        <w:rPr>
          <w:rFonts w:ascii="Times New Roman" w:hAnsi="Times New Roman" w:cs="Times New Roman"/>
          <w:sz w:val="24"/>
          <w:szCs w:val="24"/>
        </w:rPr>
        <w:t>метод-амперметра</w:t>
      </w:r>
      <w:proofErr w:type="gramEnd"/>
      <w:r w:rsidR="004F2229">
        <w:rPr>
          <w:rFonts w:ascii="Times New Roman" w:hAnsi="Times New Roman" w:cs="Times New Roman"/>
          <w:sz w:val="24"/>
          <w:szCs w:val="24"/>
        </w:rPr>
        <w:t xml:space="preserve"> и вольтметра. В схеме замещения катушки индуктивности не учитывалась межвитковая емкость. </w:t>
      </w:r>
      <w:r w:rsidR="009A12B8">
        <w:rPr>
          <w:rFonts w:ascii="Times New Roman" w:hAnsi="Times New Roman" w:cs="Times New Roman"/>
          <w:sz w:val="24"/>
          <w:szCs w:val="24"/>
        </w:rPr>
        <w:t xml:space="preserve">Варианты исследуемых схем </w:t>
      </w:r>
      <w:r w:rsidR="002C33FE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9A12B8">
        <w:rPr>
          <w:rFonts w:ascii="Times New Roman" w:hAnsi="Times New Roman" w:cs="Times New Roman"/>
          <w:sz w:val="24"/>
          <w:szCs w:val="24"/>
        </w:rPr>
        <w:t xml:space="preserve"> на рис. 1-6</w:t>
      </w:r>
      <w:r w:rsidR="002C33FE">
        <w:rPr>
          <w:rFonts w:ascii="Times New Roman" w:hAnsi="Times New Roman" w:cs="Times New Roman"/>
          <w:sz w:val="24"/>
          <w:szCs w:val="24"/>
        </w:rPr>
        <w:t>.</w:t>
      </w:r>
      <w:r w:rsidR="0043777A">
        <w:rPr>
          <w:rFonts w:ascii="Times New Roman" w:hAnsi="Times New Roman" w:cs="Times New Roman"/>
          <w:sz w:val="24"/>
          <w:szCs w:val="24"/>
        </w:rPr>
        <w:t xml:space="preserve"> </w:t>
      </w:r>
      <w:r w:rsidR="002C3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3D68">
        <w:rPr>
          <w:rFonts w:ascii="Times New Roman" w:hAnsi="Times New Roman" w:cs="Times New Roman"/>
          <w:sz w:val="24"/>
          <w:szCs w:val="24"/>
        </w:rPr>
        <w:t>Ф</w:t>
      </w:r>
      <w:r w:rsidR="0043777A">
        <w:rPr>
          <w:rFonts w:ascii="Times New Roman" w:hAnsi="Times New Roman" w:cs="Times New Roman"/>
          <w:sz w:val="24"/>
          <w:szCs w:val="24"/>
        </w:rPr>
        <w:t>орм</w:t>
      </w:r>
      <w:r w:rsidR="002A0196">
        <w:rPr>
          <w:rFonts w:ascii="Times New Roman" w:hAnsi="Times New Roman" w:cs="Times New Roman"/>
          <w:sz w:val="24"/>
          <w:szCs w:val="24"/>
        </w:rPr>
        <w:t>а</w:t>
      </w:r>
      <w:r w:rsidR="0043777A">
        <w:rPr>
          <w:rFonts w:ascii="Times New Roman" w:hAnsi="Times New Roman" w:cs="Times New Roman"/>
          <w:sz w:val="24"/>
          <w:szCs w:val="24"/>
        </w:rPr>
        <w:t xml:space="preserve"> крив</w:t>
      </w:r>
      <w:r w:rsidR="002A0196">
        <w:rPr>
          <w:rFonts w:ascii="Times New Roman" w:hAnsi="Times New Roman" w:cs="Times New Roman"/>
          <w:sz w:val="24"/>
          <w:szCs w:val="24"/>
        </w:rPr>
        <w:t>ой</w:t>
      </w:r>
      <w:r w:rsidR="0043777A">
        <w:rPr>
          <w:rFonts w:ascii="Times New Roman" w:hAnsi="Times New Roman" w:cs="Times New Roman"/>
          <w:sz w:val="24"/>
          <w:szCs w:val="24"/>
        </w:rPr>
        <w:t xml:space="preserve"> </w:t>
      </w:r>
      <w:r w:rsidR="00123D68">
        <w:rPr>
          <w:rFonts w:ascii="Times New Roman" w:hAnsi="Times New Roman" w:cs="Times New Roman"/>
          <w:sz w:val="24"/>
          <w:szCs w:val="24"/>
        </w:rPr>
        <w:t>напряжения</w:t>
      </w:r>
      <w:r w:rsidR="0043777A">
        <w:rPr>
          <w:rFonts w:ascii="Times New Roman" w:hAnsi="Times New Roman" w:cs="Times New Roman"/>
          <w:sz w:val="24"/>
          <w:szCs w:val="24"/>
        </w:rPr>
        <w:t xml:space="preserve"> (</w:t>
      </w:r>
      <w:r w:rsidR="00123D68">
        <w:rPr>
          <w:rFonts w:ascii="Times New Roman" w:hAnsi="Times New Roman" w:cs="Times New Roman"/>
          <w:sz w:val="24"/>
          <w:szCs w:val="24"/>
        </w:rPr>
        <w:t>тока</w:t>
      </w:r>
      <w:r w:rsidR="0043777A">
        <w:rPr>
          <w:rFonts w:ascii="Times New Roman" w:hAnsi="Times New Roman" w:cs="Times New Roman"/>
          <w:sz w:val="24"/>
          <w:szCs w:val="24"/>
        </w:rPr>
        <w:t xml:space="preserve">) и спектр </w:t>
      </w:r>
      <w:r w:rsidR="002C33FE">
        <w:rPr>
          <w:rFonts w:ascii="Times New Roman" w:hAnsi="Times New Roman" w:cs="Times New Roman"/>
          <w:sz w:val="24"/>
          <w:szCs w:val="24"/>
        </w:rPr>
        <w:t xml:space="preserve">гармоник </w:t>
      </w:r>
      <w:r w:rsidR="00123D68">
        <w:rPr>
          <w:rFonts w:ascii="Times New Roman" w:hAnsi="Times New Roman" w:cs="Times New Roman"/>
          <w:sz w:val="24"/>
          <w:szCs w:val="24"/>
        </w:rPr>
        <w:t xml:space="preserve">для </w:t>
      </w:r>
      <w:r w:rsidR="002C33FE">
        <w:rPr>
          <w:rFonts w:ascii="Times New Roman" w:hAnsi="Times New Roman" w:cs="Times New Roman"/>
          <w:sz w:val="24"/>
          <w:szCs w:val="24"/>
        </w:rPr>
        <w:t>регулируемой катушки индуктивн</w:t>
      </w:r>
      <w:r w:rsidR="002C33FE">
        <w:rPr>
          <w:rFonts w:ascii="Times New Roman" w:hAnsi="Times New Roman" w:cs="Times New Roman"/>
          <w:sz w:val="24"/>
          <w:szCs w:val="24"/>
        </w:rPr>
        <w:t>о</w:t>
      </w:r>
      <w:r w:rsidR="002C33FE">
        <w:rPr>
          <w:rFonts w:ascii="Times New Roman" w:hAnsi="Times New Roman" w:cs="Times New Roman"/>
          <w:sz w:val="24"/>
          <w:szCs w:val="24"/>
        </w:rPr>
        <w:t>сти с сердечником</w:t>
      </w:r>
      <w:r w:rsidR="0043777A">
        <w:rPr>
          <w:rFonts w:ascii="Times New Roman" w:hAnsi="Times New Roman" w:cs="Times New Roman"/>
          <w:sz w:val="24"/>
          <w:szCs w:val="24"/>
        </w:rPr>
        <w:t xml:space="preserve">, показаны на рис.7 </w:t>
      </w:r>
      <w:r w:rsidR="002A0196">
        <w:rPr>
          <w:rFonts w:ascii="Times New Roman" w:hAnsi="Times New Roman" w:cs="Times New Roman"/>
          <w:sz w:val="24"/>
          <w:szCs w:val="24"/>
        </w:rPr>
        <w:t xml:space="preserve"> а</w:t>
      </w:r>
      <w:r w:rsidR="002C33FE">
        <w:rPr>
          <w:rFonts w:ascii="Times New Roman" w:hAnsi="Times New Roman" w:cs="Times New Roman"/>
          <w:sz w:val="24"/>
          <w:szCs w:val="24"/>
        </w:rPr>
        <w:t>,</w:t>
      </w:r>
      <w:r w:rsidR="002A0196">
        <w:rPr>
          <w:rFonts w:ascii="Times New Roman" w:hAnsi="Times New Roman" w:cs="Times New Roman"/>
          <w:sz w:val="24"/>
          <w:szCs w:val="24"/>
        </w:rPr>
        <w:t xml:space="preserve"> б</w:t>
      </w:r>
      <w:r w:rsidR="009A12B8">
        <w:rPr>
          <w:rFonts w:ascii="Times New Roman" w:hAnsi="Times New Roman" w:cs="Times New Roman"/>
          <w:sz w:val="24"/>
          <w:szCs w:val="24"/>
        </w:rPr>
        <w:t xml:space="preserve">. В схемах </w:t>
      </w:r>
      <w:r w:rsidR="002C33FE">
        <w:rPr>
          <w:rFonts w:ascii="Times New Roman" w:hAnsi="Times New Roman" w:cs="Times New Roman"/>
          <w:sz w:val="24"/>
          <w:szCs w:val="24"/>
        </w:rPr>
        <w:t xml:space="preserve">замещения  </w:t>
      </w:r>
      <w:r w:rsidR="009A12B8" w:rsidRPr="009A12B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9A12B8" w:rsidRPr="009A12B8">
        <w:rPr>
          <w:rFonts w:ascii="Times New Roman" w:hAnsi="Times New Roman" w:cs="Times New Roman"/>
          <w:i/>
          <w:sz w:val="24"/>
          <w:szCs w:val="24"/>
          <w:vertAlign w:val="subscript"/>
        </w:rPr>
        <w:t>к</w:t>
      </w:r>
      <w:r w:rsidR="009A12B8">
        <w:rPr>
          <w:rFonts w:ascii="Times New Roman" w:hAnsi="Times New Roman" w:cs="Times New Roman"/>
          <w:sz w:val="24"/>
          <w:szCs w:val="24"/>
        </w:rPr>
        <w:t xml:space="preserve"> – учитывает тепл</w:t>
      </w:r>
      <w:r w:rsidR="009A12B8">
        <w:rPr>
          <w:rFonts w:ascii="Times New Roman" w:hAnsi="Times New Roman" w:cs="Times New Roman"/>
          <w:sz w:val="24"/>
          <w:szCs w:val="24"/>
        </w:rPr>
        <w:t>о</w:t>
      </w:r>
      <w:r w:rsidR="009A12B8">
        <w:rPr>
          <w:rFonts w:ascii="Times New Roman" w:hAnsi="Times New Roman" w:cs="Times New Roman"/>
          <w:sz w:val="24"/>
          <w:szCs w:val="24"/>
        </w:rPr>
        <w:t xml:space="preserve">вые потери в регулируемой катушке индуктивности, </w:t>
      </w:r>
      <w:r w:rsidR="009A12B8" w:rsidRPr="009A12B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9A12B8" w:rsidRPr="009A12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o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9A12B8">
        <w:rPr>
          <w:rFonts w:ascii="Times New Roman" w:hAnsi="Times New Roman" w:cs="Times New Roman"/>
          <w:sz w:val="24"/>
          <w:szCs w:val="24"/>
        </w:rPr>
        <w:t>–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3F291D">
        <w:rPr>
          <w:rFonts w:ascii="Times New Roman" w:hAnsi="Times New Roman" w:cs="Times New Roman"/>
          <w:sz w:val="24"/>
          <w:szCs w:val="24"/>
        </w:rPr>
        <w:t xml:space="preserve">учитывает </w:t>
      </w:r>
      <w:r w:rsidR="009A12B8">
        <w:rPr>
          <w:rFonts w:ascii="Times New Roman" w:hAnsi="Times New Roman" w:cs="Times New Roman"/>
          <w:sz w:val="24"/>
          <w:szCs w:val="24"/>
        </w:rPr>
        <w:t>потери в сердечн</w:t>
      </w:r>
      <w:r w:rsidR="009A12B8">
        <w:rPr>
          <w:rFonts w:ascii="Times New Roman" w:hAnsi="Times New Roman" w:cs="Times New Roman"/>
          <w:sz w:val="24"/>
          <w:szCs w:val="24"/>
        </w:rPr>
        <w:t>и</w:t>
      </w:r>
      <w:r w:rsidR="009A12B8">
        <w:rPr>
          <w:rFonts w:ascii="Times New Roman" w:hAnsi="Times New Roman" w:cs="Times New Roman"/>
          <w:sz w:val="24"/>
          <w:szCs w:val="24"/>
        </w:rPr>
        <w:t xml:space="preserve">ке на гистерезис и вихревые токи, </w:t>
      </w:r>
      <w:r w:rsidR="009A12B8" w:rsidRPr="009A12B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A12B8" w:rsidRPr="009A12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9A12B8">
        <w:rPr>
          <w:rFonts w:ascii="Times New Roman" w:hAnsi="Times New Roman" w:cs="Times New Roman"/>
          <w:sz w:val="24"/>
          <w:szCs w:val="24"/>
        </w:rPr>
        <w:t>–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3F291D">
        <w:rPr>
          <w:rFonts w:ascii="Times New Roman" w:hAnsi="Times New Roman" w:cs="Times New Roman"/>
          <w:sz w:val="24"/>
          <w:szCs w:val="24"/>
        </w:rPr>
        <w:t xml:space="preserve">учитывает </w:t>
      </w:r>
      <w:r w:rsidR="009A12B8">
        <w:rPr>
          <w:rFonts w:ascii="Times New Roman" w:hAnsi="Times New Roman" w:cs="Times New Roman"/>
          <w:sz w:val="24"/>
          <w:szCs w:val="24"/>
        </w:rPr>
        <w:t xml:space="preserve">рассеивание магнитного потока, </w:t>
      </w:r>
      <w:r w:rsidR="009A12B8" w:rsidRPr="009A12B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A12B8" w:rsidRPr="009A12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9A12B8">
        <w:rPr>
          <w:rFonts w:ascii="Times New Roman" w:hAnsi="Times New Roman" w:cs="Times New Roman"/>
          <w:sz w:val="24"/>
          <w:szCs w:val="24"/>
        </w:rPr>
        <w:t>–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3F291D">
        <w:rPr>
          <w:rFonts w:ascii="Times New Roman" w:hAnsi="Times New Roman" w:cs="Times New Roman"/>
          <w:sz w:val="24"/>
          <w:szCs w:val="24"/>
        </w:rPr>
        <w:t xml:space="preserve">учитывает </w:t>
      </w:r>
      <w:r w:rsidR="009A12B8">
        <w:rPr>
          <w:rFonts w:ascii="Times New Roman" w:hAnsi="Times New Roman" w:cs="Times New Roman"/>
          <w:sz w:val="24"/>
          <w:szCs w:val="24"/>
        </w:rPr>
        <w:t xml:space="preserve">намагничивание сердечника, </w:t>
      </w:r>
      <w:r w:rsidR="009A12B8" w:rsidRPr="009A12B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9A12B8" w:rsidRPr="009A12B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, </w:t>
      </w:r>
      <w:r w:rsidR="009A12B8" w:rsidRPr="009A12B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9A12B8" w:rsidRPr="009A12B8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2A0196">
        <w:rPr>
          <w:rFonts w:ascii="Times New Roman" w:hAnsi="Times New Roman" w:cs="Times New Roman"/>
          <w:sz w:val="24"/>
          <w:szCs w:val="24"/>
        </w:rPr>
        <w:t>–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2A0196">
        <w:rPr>
          <w:rFonts w:ascii="Times New Roman" w:hAnsi="Times New Roman" w:cs="Times New Roman"/>
          <w:sz w:val="24"/>
          <w:szCs w:val="24"/>
        </w:rPr>
        <w:t xml:space="preserve">учитывают </w:t>
      </w:r>
      <w:r w:rsidR="009A12B8">
        <w:rPr>
          <w:rFonts w:ascii="Times New Roman" w:hAnsi="Times New Roman" w:cs="Times New Roman"/>
          <w:sz w:val="24"/>
          <w:szCs w:val="24"/>
        </w:rPr>
        <w:t xml:space="preserve">активные сопротивления </w:t>
      </w:r>
      <w:r w:rsidR="009A12B8">
        <w:rPr>
          <w:rFonts w:ascii="Times New Roman" w:hAnsi="Times New Roman" w:cs="Times New Roman"/>
          <w:sz w:val="24"/>
          <w:szCs w:val="24"/>
        </w:rPr>
        <w:lastRenderedPageBreak/>
        <w:t xml:space="preserve">нагрузки,  </w:t>
      </w:r>
      <w:r w:rsidR="009A12B8" w:rsidRPr="009A12B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A12B8" w:rsidRPr="009A12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9A12B8">
        <w:rPr>
          <w:rFonts w:ascii="Times New Roman" w:hAnsi="Times New Roman" w:cs="Times New Roman"/>
          <w:sz w:val="24"/>
          <w:szCs w:val="24"/>
        </w:rPr>
        <w:t>–</w:t>
      </w:r>
      <w:r w:rsidR="009A12B8" w:rsidRP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9A12B8">
        <w:rPr>
          <w:rFonts w:ascii="Times New Roman" w:hAnsi="Times New Roman" w:cs="Times New Roman"/>
          <w:sz w:val="24"/>
          <w:szCs w:val="24"/>
        </w:rPr>
        <w:t xml:space="preserve"> </w:t>
      </w:r>
      <w:r w:rsidR="002A0196">
        <w:rPr>
          <w:rFonts w:ascii="Times New Roman" w:hAnsi="Times New Roman" w:cs="Times New Roman"/>
          <w:sz w:val="24"/>
          <w:szCs w:val="24"/>
        </w:rPr>
        <w:t xml:space="preserve">учитывает </w:t>
      </w:r>
      <w:r w:rsidR="003F291D">
        <w:rPr>
          <w:rFonts w:ascii="Times New Roman" w:hAnsi="Times New Roman" w:cs="Times New Roman"/>
          <w:sz w:val="24"/>
          <w:szCs w:val="24"/>
        </w:rPr>
        <w:t>емкостное сопротивление нагрузки</w:t>
      </w:r>
      <w:proofErr w:type="gramEnd"/>
      <w:r w:rsidR="003F291D">
        <w:rPr>
          <w:rFonts w:ascii="Times New Roman" w:hAnsi="Times New Roman" w:cs="Times New Roman"/>
          <w:sz w:val="24"/>
          <w:szCs w:val="24"/>
        </w:rPr>
        <w:t xml:space="preserve"> (</w:t>
      </w:r>
      <w:r w:rsidR="009A12B8">
        <w:rPr>
          <w:rFonts w:ascii="Times New Roman" w:hAnsi="Times New Roman" w:cs="Times New Roman"/>
          <w:sz w:val="24"/>
          <w:szCs w:val="24"/>
        </w:rPr>
        <w:t>емкость двойного эле</w:t>
      </w:r>
      <w:r w:rsidR="009A12B8">
        <w:rPr>
          <w:rFonts w:ascii="Times New Roman" w:hAnsi="Times New Roman" w:cs="Times New Roman"/>
          <w:sz w:val="24"/>
          <w:szCs w:val="24"/>
        </w:rPr>
        <w:t>к</w:t>
      </w:r>
      <w:r w:rsidR="009A12B8">
        <w:rPr>
          <w:rFonts w:ascii="Times New Roman" w:hAnsi="Times New Roman" w:cs="Times New Roman"/>
          <w:sz w:val="24"/>
          <w:szCs w:val="24"/>
        </w:rPr>
        <w:t xml:space="preserve">трического слоя </w:t>
      </w:r>
      <w:r w:rsidR="003F291D">
        <w:rPr>
          <w:rFonts w:ascii="Times New Roman" w:hAnsi="Times New Roman" w:cs="Times New Roman"/>
          <w:sz w:val="24"/>
          <w:szCs w:val="24"/>
        </w:rPr>
        <w:t xml:space="preserve">в электролизерах </w:t>
      </w:r>
      <w:r w:rsidR="009A12B8">
        <w:rPr>
          <w:rFonts w:ascii="Times New Roman" w:hAnsi="Times New Roman" w:cs="Times New Roman"/>
          <w:sz w:val="24"/>
          <w:szCs w:val="24"/>
        </w:rPr>
        <w:t xml:space="preserve">или межэлектродную емкость </w:t>
      </w:r>
      <w:r w:rsidR="003F291D">
        <w:rPr>
          <w:rFonts w:ascii="Times New Roman" w:hAnsi="Times New Roman" w:cs="Times New Roman"/>
          <w:sz w:val="24"/>
          <w:szCs w:val="24"/>
        </w:rPr>
        <w:t xml:space="preserve">в </w:t>
      </w:r>
      <w:r w:rsidR="00E55090">
        <w:rPr>
          <w:rFonts w:ascii="Times New Roman" w:hAnsi="Times New Roman" w:cs="Times New Roman"/>
          <w:sz w:val="24"/>
          <w:szCs w:val="24"/>
        </w:rPr>
        <w:t>ДСП</w:t>
      </w:r>
      <w:r w:rsidR="003F291D">
        <w:rPr>
          <w:rFonts w:ascii="Times New Roman" w:hAnsi="Times New Roman" w:cs="Times New Roman"/>
          <w:sz w:val="24"/>
          <w:szCs w:val="24"/>
        </w:rPr>
        <w:t xml:space="preserve"> </w:t>
      </w:r>
      <w:r w:rsidR="009A12B8">
        <w:rPr>
          <w:rFonts w:ascii="Times New Roman" w:hAnsi="Times New Roman" w:cs="Times New Roman"/>
          <w:sz w:val="24"/>
          <w:szCs w:val="24"/>
        </w:rPr>
        <w:t>и др.).</w:t>
      </w:r>
      <w:r w:rsidR="007930CE">
        <w:rPr>
          <w:rFonts w:ascii="Times New Roman" w:hAnsi="Times New Roman" w:cs="Times New Roman"/>
          <w:sz w:val="24"/>
          <w:szCs w:val="24"/>
        </w:rPr>
        <w:t xml:space="preserve"> Резул</w:t>
      </w:r>
      <w:r w:rsidR="007930CE">
        <w:rPr>
          <w:rFonts w:ascii="Times New Roman" w:hAnsi="Times New Roman" w:cs="Times New Roman"/>
          <w:sz w:val="24"/>
          <w:szCs w:val="24"/>
        </w:rPr>
        <w:t>ь</w:t>
      </w:r>
      <w:r w:rsidR="007930CE">
        <w:rPr>
          <w:rFonts w:ascii="Times New Roman" w:hAnsi="Times New Roman" w:cs="Times New Roman"/>
          <w:sz w:val="24"/>
          <w:szCs w:val="24"/>
        </w:rPr>
        <w:t>таты исследований даны в табл</w:t>
      </w:r>
      <w:r w:rsidR="002A0196">
        <w:rPr>
          <w:rFonts w:ascii="Times New Roman" w:hAnsi="Times New Roman" w:cs="Times New Roman"/>
          <w:sz w:val="24"/>
          <w:szCs w:val="24"/>
        </w:rPr>
        <w:t>.</w:t>
      </w:r>
      <w:r w:rsidR="007930CE">
        <w:rPr>
          <w:rFonts w:ascii="Times New Roman" w:hAnsi="Times New Roman" w:cs="Times New Roman"/>
          <w:sz w:val="24"/>
          <w:szCs w:val="24"/>
        </w:rPr>
        <w:t xml:space="preserve"> 1.</w:t>
      </w:r>
      <w:r w:rsidR="002A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639" w:rsidRDefault="00B3474B" w:rsidP="000C2B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Экспериментально подтверждено, </w:t>
      </w:r>
      <w:r w:rsidR="00E55090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B5D19">
        <w:rPr>
          <w:rFonts w:ascii="Times New Roman" w:hAnsi="Times New Roman" w:cs="Times New Roman"/>
          <w:sz w:val="24"/>
          <w:szCs w:val="24"/>
        </w:rPr>
        <w:t>еремещени</w:t>
      </w:r>
      <w:r w:rsidR="00E55090">
        <w:rPr>
          <w:rFonts w:ascii="Times New Roman" w:hAnsi="Times New Roman" w:cs="Times New Roman"/>
          <w:sz w:val="24"/>
          <w:szCs w:val="24"/>
        </w:rPr>
        <w:t>и</w:t>
      </w:r>
      <w:r w:rsidR="00593D27">
        <w:rPr>
          <w:rFonts w:ascii="Times New Roman" w:hAnsi="Times New Roman" w:cs="Times New Roman"/>
          <w:sz w:val="24"/>
          <w:szCs w:val="24"/>
        </w:rPr>
        <w:t xml:space="preserve"> </w:t>
      </w:r>
      <w:r w:rsidR="004B5D19">
        <w:rPr>
          <w:rFonts w:ascii="Times New Roman" w:hAnsi="Times New Roman" w:cs="Times New Roman"/>
          <w:sz w:val="24"/>
          <w:szCs w:val="24"/>
        </w:rPr>
        <w:t>сердечника катушки изм</w:t>
      </w:r>
      <w:r w:rsidR="004B5D19">
        <w:rPr>
          <w:rFonts w:ascii="Times New Roman" w:hAnsi="Times New Roman" w:cs="Times New Roman"/>
          <w:sz w:val="24"/>
          <w:szCs w:val="24"/>
        </w:rPr>
        <w:t>е</w:t>
      </w:r>
      <w:r w:rsidR="004B5D19">
        <w:rPr>
          <w:rFonts w:ascii="Times New Roman" w:hAnsi="Times New Roman" w:cs="Times New Roman"/>
          <w:sz w:val="24"/>
          <w:szCs w:val="24"/>
        </w:rPr>
        <w:t>н</w:t>
      </w:r>
      <w:r w:rsidR="002A0196">
        <w:rPr>
          <w:rFonts w:ascii="Times New Roman" w:hAnsi="Times New Roman" w:cs="Times New Roman"/>
          <w:sz w:val="24"/>
          <w:szCs w:val="24"/>
        </w:rPr>
        <w:t>ял</w:t>
      </w:r>
      <w:r w:rsidR="00E55090">
        <w:rPr>
          <w:rFonts w:ascii="Times New Roman" w:hAnsi="Times New Roman" w:cs="Times New Roman"/>
          <w:sz w:val="24"/>
          <w:szCs w:val="24"/>
        </w:rPr>
        <w:t>ся</w:t>
      </w:r>
      <w:r w:rsidR="004B5D19">
        <w:rPr>
          <w:rFonts w:ascii="Times New Roman" w:hAnsi="Times New Roman" w:cs="Times New Roman"/>
          <w:sz w:val="24"/>
          <w:szCs w:val="24"/>
        </w:rPr>
        <w:t xml:space="preserve"> воздушн</w:t>
      </w:r>
      <w:r w:rsidR="00593D27">
        <w:rPr>
          <w:rFonts w:ascii="Times New Roman" w:hAnsi="Times New Roman" w:cs="Times New Roman"/>
          <w:sz w:val="24"/>
          <w:szCs w:val="24"/>
        </w:rPr>
        <w:t>ый</w:t>
      </w:r>
      <w:r w:rsidR="004B5D19">
        <w:rPr>
          <w:rFonts w:ascii="Times New Roman" w:hAnsi="Times New Roman" w:cs="Times New Roman"/>
          <w:sz w:val="24"/>
          <w:szCs w:val="24"/>
        </w:rPr>
        <w:t xml:space="preserve"> зазор</w:t>
      </w:r>
      <w:r w:rsidR="00593D27">
        <w:rPr>
          <w:rFonts w:ascii="Times New Roman" w:hAnsi="Times New Roman" w:cs="Times New Roman"/>
          <w:sz w:val="24"/>
          <w:szCs w:val="24"/>
        </w:rPr>
        <w:t>,</w:t>
      </w:r>
      <w:r w:rsidR="004B5D19">
        <w:rPr>
          <w:rFonts w:ascii="Times New Roman" w:hAnsi="Times New Roman" w:cs="Times New Roman"/>
          <w:sz w:val="24"/>
          <w:szCs w:val="24"/>
        </w:rPr>
        <w:t xml:space="preserve"> </w:t>
      </w:r>
      <w:r w:rsidR="00593D27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4B5D19">
        <w:rPr>
          <w:rFonts w:ascii="Times New Roman" w:hAnsi="Times New Roman" w:cs="Times New Roman"/>
          <w:sz w:val="24"/>
          <w:szCs w:val="24"/>
        </w:rPr>
        <w:t>магнитного потока</w:t>
      </w:r>
      <w:r w:rsidR="00235618">
        <w:rPr>
          <w:rFonts w:ascii="Times New Roman" w:hAnsi="Times New Roman" w:cs="Times New Roman"/>
          <w:sz w:val="24"/>
          <w:szCs w:val="24"/>
        </w:rPr>
        <w:t xml:space="preserve"> и</w:t>
      </w:r>
      <w:r w:rsidR="004B5D19">
        <w:rPr>
          <w:rFonts w:ascii="Times New Roman" w:hAnsi="Times New Roman" w:cs="Times New Roman"/>
          <w:sz w:val="24"/>
          <w:szCs w:val="24"/>
        </w:rPr>
        <w:t xml:space="preserve"> индуктивности, полного и экв</w:t>
      </w:r>
      <w:r w:rsidR="004B5D19">
        <w:rPr>
          <w:rFonts w:ascii="Times New Roman" w:hAnsi="Times New Roman" w:cs="Times New Roman"/>
          <w:sz w:val="24"/>
          <w:szCs w:val="24"/>
        </w:rPr>
        <w:t>и</w:t>
      </w:r>
      <w:r w:rsidR="004B5D19">
        <w:rPr>
          <w:rFonts w:ascii="Times New Roman" w:hAnsi="Times New Roman" w:cs="Times New Roman"/>
          <w:sz w:val="24"/>
          <w:szCs w:val="24"/>
        </w:rPr>
        <w:t>валентного активного сопротивлени</w:t>
      </w:r>
      <w:r w:rsidR="00593D27">
        <w:rPr>
          <w:rFonts w:ascii="Times New Roman" w:hAnsi="Times New Roman" w:cs="Times New Roman"/>
          <w:sz w:val="24"/>
          <w:szCs w:val="24"/>
        </w:rPr>
        <w:t>й</w:t>
      </w:r>
      <w:r w:rsidR="004B5D19">
        <w:rPr>
          <w:rFonts w:ascii="Times New Roman" w:hAnsi="Times New Roman" w:cs="Times New Roman"/>
          <w:sz w:val="24"/>
          <w:szCs w:val="24"/>
        </w:rPr>
        <w:t xml:space="preserve"> исследуемой цепи</w:t>
      </w:r>
      <w:r w:rsidR="00593D27">
        <w:rPr>
          <w:rFonts w:ascii="Times New Roman" w:hAnsi="Times New Roman" w:cs="Times New Roman"/>
          <w:sz w:val="24"/>
          <w:szCs w:val="24"/>
        </w:rPr>
        <w:t>,</w:t>
      </w:r>
      <w:r w:rsidR="000C2BDF">
        <w:rPr>
          <w:rFonts w:ascii="Times New Roman" w:hAnsi="Times New Roman" w:cs="Times New Roman"/>
          <w:sz w:val="24"/>
          <w:szCs w:val="24"/>
        </w:rPr>
        <w:t xml:space="preserve"> </w:t>
      </w:r>
      <w:r w:rsidR="003810FD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556639">
        <w:rPr>
          <w:rFonts w:ascii="Times New Roman" w:hAnsi="Times New Roman" w:cs="Times New Roman"/>
          <w:sz w:val="24"/>
          <w:szCs w:val="24"/>
        </w:rPr>
        <w:t>ток</w:t>
      </w:r>
      <w:r w:rsidR="00235618">
        <w:rPr>
          <w:rFonts w:ascii="Times New Roman" w:hAnsi="Times New Roman" w:cs="Times New Roman"/>
          <w:sz w:val="24"/>
          <w:szCs w:val="24"/>
        </w:rPr>
        <w:t>а</w:t>
      </w:r>
      <w:r w:rsidR="00556639">
        <w:rPr>
          <w:rFonts w:ascii="Times New Roman" w:hAnsi="Times New Roman" w:cs="Times New Roman"/>
          <w:sz w:val="24"/>
          <w:szCs w:val="24"/>
        </w:rPr>
        <w:t xml:space="preserve"> в цепи</w:t>
      </w:r>
      <w:r w:rsidR="00235618">
        <w:rPr>
          <w:rFonts w:ascii="Times New Roman" w:hAnsi="Times New Roman" w:cs="Times New Roman"/>
          <w:sz w:val="24"/>
          <w:szCs w:val="24"/>
        </w:rPr>
        <w:t xml:space="preserve"> и </w:t>
      </w:r>
      <w:r w:rsidR="00593D27">
        <w:rPr>
          <w:rFonts w:ascii="Times New Roman" w:hAnsi="Times New Roman" w:cs="Times New Roman"/>
          <w:sz w:val="24"/>
          <w:szCs w:val="24"/>
        </w:rPr>
        <w:t xml:space="preserve"> </w:t>
      </w:r>
      <w:r w:rsidR="00346871">
        <w:rPr>
          <w:rFonts w:ascii="Times New Roman" w:hAnsi="Times New Roman" w:cs="Times New Roman"/>
          <w:sz w:val="24"/>
          <w:szCs w:val="24"/>
        </w:rPr>
        <w:t>акти</w:t>
      </w:r>
      <w:r w:rsidR="00346871">
        <w:rPr>
          <w:rFonts w:ascii="Times New Roman" w:hAnsi="Times New Roman" w:cs="Times New Roman"/>
          <w:sz w:val="24"/>
          <w:szCs w:val="24"/>
        </w:rPr>
        <w:t>в</w:t>
      </w:r>
      <w:r w:rsidR="00346871">
        <w:rPr>
          <w:rFonts w:ascii="Times New Roman" w:hAnsi="Times New Roman" w:cs="Times New Roman"/>
          <w:sz w:val="24"/>
          <w:szCs w:val="24"/>
        </w:rPr>
        <w:t xml:space="preserve">ной </w:t>
      </w:r>
      <w:r w:rsidR="00593D27">
        <w:rPr>
          <w:rFonts w:ascii="Times New Roman" w:hAnsi="Times New Roman" w:cs="Times New Roman"/>
          <w:sz w:val="24"/>
          <w:szCs w:val="24"/>
        </w:rPr>
        <w:t xml:space="preserve">мощности. </w:t>
      </w:r>
      <w:r w:rsidR="00556639">
        <w:rPr>
          <w:rFonts w:ascii="Times New Roman" w:hAnsi="Times New Roman" w:cs="Times New Roman"/>
          <w:sz w:val="24"/>
          <w:szCs w:val="24"/>
        </w:rPr>
        <w:t xml:space="preserve">Так, комплексное сопротивление катушки по схеме замещения, </w:t>
      </w:r>
      <w:r w:rsidR="002A0196">
        <w:rPr>
          <w:rFonts w:ascii="Times New Roman" w:hAnsi="Times New Roman" w:cs="Times New Roman"/>
          <w:sz w:val="24"/>
          <w:szCs w:val="24"/>
        </w:rPr>
        <w:t>пок</w:t>
      </w:r>
      <w:r w:rsidR="002A0196">
        <w:rPr>
          <w:rFonts w:ascii="Times New Roman" w:hAnsi="Times New Roman" w:cs="Times New Roman"/>
          <w:sz w:val="24"/>
          <w:szCs w:val="24"/>
        </w:rPr>
        <w:t>а</w:t>
      </w:r>
      <w:r w:rsidR="002A0196">
        <w:rPr>
          <w:rFonts w:ascii="Times New Roman" w:hAnsi="Times New Roman" w:cs="Times New Roman"/>
          <w:sz w:val="24"/>
          <w:szCs w:val="24"/>
        </w:rPr>
        <w:t>занной</w:t>
      </w:r>
      <w:r w:rsidR="00556639">
        <w:rPr>
          <w:rFonts w:ascii="Times New Roman" w:hAnsi="Times New Roman" w:cs="Times New Roman"/>
          <w:sz w:val="24"/>
          <w:szCs w:val="24"/>
        </w:rPr>
        <w:t xml:space="preserve"> на рис. 1, составило </w:t>
      </w:r>
      <w:r w:rsidR="00556639" w:rsidRPr="00556639">
        <w:rPr>
          <w:rFonts w:ascii="Times New Roman" w:hAnsi="Times New Roman" w:cs="Times New Roman"/>
          <w:sz w:val="24"/>
          <w:szCs w:val="24"/>
        </w:rPr>
        <w:t xml:space="preserve"> </w:t>
      </w:r>
      <w:r w:rsidR="001D7435" w:rsidRPr="001D7435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6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4pt;height:15.6pt" o:ole="">
            <v:imagedata r:id="rId9" o:title=""/>
          </v:shape>
          <o:OLEObject Type="Embed" ProgID="Equation.DSMT4" ShapeID="_x0000_i1025" DrawAspect="Content" ObjectID="_1463203583" r:id="rId10"/>
        </w:object>
      </w:r>
      <w:r w:rsidR="00556639" w:rsidRPr="00556639">
        <w:rPr>
          <w:rFonts w:ascii="Times New Roman" w:hAnsi="Times New Roman" w:cs="Times New Roman"/>
          <w:sz w:val="24"/>
          <w:szCs w:val="24"/>
        </w:rPr>
        <w:t xml:space="preserve"> </w:t>
      </w:r>
      <w:r w:rsidR="00556639">
        <w:rPr>
          <w:rFonts w:ascii="Times New Roman" w:hAnsi="Times New Roman" w:cs="Times New Roman"/>
          <w:sz w:val="24"/>
          <w:szCs w:val="24"/>
        </w:rPr>
        <w:t xml:space="preserve">Ом, а для схемы на рис.2  </w:t>
      </w:r>
      <w:r w:rsidR="002A0196">
        <w:rPr>
          <w:rFonts w:ascii="Times New Roman" w:hAnsi="Times New Roman" w:cs="Times New Roman"/>
          <w:sz w:val="24"/>
          <w:szCs w:val="24"/>
        </w:rPr>
        <w:t>-</w:t>
      </w:r>
      <w:r w:rsidR="00556639">
        <w:rPr>
          <w:rFonts w:ascii="Times New Roman" w:hAnsi="Times New Roman" w:cs="Times New Roman"/>
          <w:sz w:val="24"/>
          <w:szCs w:val="24"/>
        </w:rPr>
        <w:t xml:space="preserve">  </w:t>
      </w:r>
      <w:r w:rsidR="001D7435" w:rsidRPr="001D7435">
        <w:rPr>
          <w:rFonts w:ascii="Times New Roman" w:hAnsi="Times New Roman" w:cs="Times New Roman"/>
          <w:position w:val="-10"/>
          <w:sz w:val="24"/>
          <w:szCs w:val="24"/>
        </w:rPr>
        <w:object w:dxaOrig="1500" w:dyaOrig="320">
          <v:shape id="_x0000_i1026" type="#_x0000_t75" style="width:74.6pt;height:15.6pt" o:ole="">
            <v:imagedata r:id="rId11" o:title=""/>
          </v:shape>
          <o:OLEObject Type="Embed" ProgID="Equation.DSMT4" ShapeID="_x0000_i1026" DrawAspect="Content" ObjectID="_1463203584" r:id="rId12"/>
        </w:object>
      </w:r>
      <w:r w:rsidR="00556639" w:rsidRPr="00556639">
        <w:rPr>
          <w:rFonts w:ascii="Times New Roman" w:hAnsi="Times New Roman" w:cs="Times New Roman"/>
          <w:sz w:val="24"/>
          <w:szCs w:val="24"/>
        </w:rPr>
        <w:t xml:space="preserve"> </w:t>
      </w:r>
      <w:r w:rsidR="00556639">
        <w:rPr>
          <w:rFonts w:ascii="Times New Roman" w:hAnsi="Times New Roman" w:cs="Times New Roman"/>
          <w:sz w:val="24"/>
          <w:szCs w:val="24"/>
        </w:rPr>
        <w:t xml:space="preserve">Ом. </w:t>
      </w:r>
      <w:r w:rsidR="003810FD">
        <w:rPr>
          <w:rFonts w:ascii="Times New Roman" w:hAnsi="Times New Roman" w:cs="Times New Roman"/>
          <w:sz w:val="24"/>
          <w:szCs w:val="24"/>
        </w:rPr>
        <w:t>И</w:t>
      </w:r>
      <w:r w:rsidR="00556639">
        <w:rPr>
          <w:rFonts w:ascii="Times New Roman" w:hAnsi="Times New Roman" w:cs="Times New Roman"/>
          <w:sz w:val="24"/>
          <w:szCs w:val="24"/>
        </w:rPr>
        <w:t>ндуктивност</w:t>
      </w:r>
      <w:r w:rsidR="003810FD">
        <w:rPr>
          <w:rFonts w:ascii="Times New Roman" w:hAnsi="Times New Roman" w:cs="Times New Roman"/>
          <w:sz w:val="24"/>
          <w:szCs w:val="24"/>
        </w:rPr>
        <w:t>ь</w:t>
      </w:r>
      <w:r w:rsidR="00556639">
        <w:rPr>
          <w:rFonts w:ascii="Times New Roman" w:hAnsi="Times New Roman" w:cs="Times New Roman"/>
          <w:sz w:val="24"/>
          <w:szCs w:val="24"/>
        </w:rPr>
        <w:t xml:space="preserve"> катушки </w:t>
      </w:r>
      <w:r w:rsidR="00593D27">
        <w:rPr>
          <w:rFonts w:ascii="Times New Roman" w:hAnsi="Times New Roman" w:cs="Times New Roman"/>
          <w:sz w:val="24"/>
          <w:szCs w:val="24"/>
        </w:rPr>
        <w:t xml:space="preserve">для указанных схем </w:t>
      </w:r>
      <w:r w:rsidR="00556639">
        <w:rPr>
          <w:rFonts w:ascii="Times New Roman" w:hAnsi="Times New Roman" w:cs="Times New Roman"/>
          <w:sz w:val="24"/>
          <w:szCs w:val="24"/>
        </w:rPr>
        <w:t>изменял</w:t>
      </w:r>
      <w:r w:rsidR="003810FD">
        <w:rPr>
          <w:rFonts w:ascii="Times New Roman" w:hAnsi="Times New Roman" w:cs="Times New Roman"/>
          <w:sz w:val="24"/>
          <w:szCs w:val="24"/>
        </w:rPr>
        <w:t>а</w:t>
      </w:r>
      <w:r w:rsidR="00556639">
        <w:rPr>
          <w:rFonts w:ascii="Times New Roman" w:hAnsi="Times New Roman" w:cs="Times New Roman"/>
          <w:sz w:val="24"/>
          <w:szCs w:val="24"/>
        </w:rPr>
        <w:t>сь в диапазоне от 5 до 1 Гн</w:t>
      </w:r>
      <w:r w:rsidR="00593D27">
        <w:rPr>
          <w:rFonts w:ascii="Times New Roman" w:hAnsi="Times New Roman" w:cs="Times New Roman"/>
          <w:sz w:val="24"/>
          <w:szCs w:val="24"/>
        </w:rPr>
        <w:t>, а</w:t>
      </w:r>
      <w:r w:rsidR="00A80742">
        <w:rPr>
          <w:rFonts w:ascii="Times New Roman" w:hAnsi="Times New Roman" w:cs="Times New Roman"/>
          <w:sz w:val="24"/>
          <w:szCs w:val="24"/>
        </w:rPr>
        <w:t xml:space="preserve"> активн</w:t>
      </w:r>
      <w:r w:rsidR="003810FD">
        <w:rPr>
          <w:rFonts w:ascii="Times New Roman" w:hAnsi="Times New Roman" w:cs="Times New Roman"/>
          <w:sz w:val="24"/>
          <w:szCs w:val="24"/>
        </w:rPr>
        <w:t>ая</w:t>
      </w:r>
      <w:r w:rsidR="00593D27">
        <w:rPr>
          <w:rFonts w:ascii="Times New Roman" w:hAnsi="Times New Roman" w:cs="Times New Roman"/>
          <w:sz w:val="24"/>
          <w:szCs w:val="24"/>
        </w:rPr>
        <w:t xml:space="preserve"> мощност</w:t>
      </w:r>
      <w:r w:rsidR="003810FD">
        <w:rPr>
          <w:rFonts w:ascii="Times New Roman" w:hAnsi="Times New Roman" w:cs="Times New Roman"/>
          <w:sz w:val="24"/>
          <w:szCs w:val="24"/>
        </w:rPr>
        <w:t>ь</w:t>
      </w:r>
      <w:r w:rsidR="00593D27">
        <w:rPr>
          <w:rFonts w:ascii="Times New Roman" w:hAnsi="Times New Roman" w:cs="Times New Roman"/>
          <w:sz w:val="24"/>
          <w:szCs w:val="24"/>
        </w:rPr>
        <w:t xml:space="preserve"> </w:t>
      </w:r>
      <w:r w:rsidR="00E55090">
        <w:rPr>
          <w:rFonts w:ascii="Times New Roman" w:hAnsi="Times New Roman" w:cs="Times New Roman"/>
          <w:sz w:val="24"/>
          <w:szCs w:val="24"/>
        </w:rPr>
        <w:t>-</w:t>
      </w:r>
      <w:r w:rsidR="00593D27">
        <w:rPr>
          <w:rFonts w:ascii="Times New Roman" w:hAnsi="Times New Roman" w:cs="Times New Roman"/>
          <w:sz w:val="24"/>
          <w:szCs w:val="24"/>
        </w:rPr>
        <w:t xml:space="preserve"> </w:t>
      </w:r>
      <w:r w:rsidR="00A80742">
        <w:rPr>
          <w:rFonts w:ascii="Times New Roman" w:hAnsi="Times New Roman" w:cs="Times New Roman"/>
          <w:sz w:val="24"/>
          <w:szCs w:val="24"/>
        </w:rPr>
        <w:t xml:space="preserve">от </w:t>
      </w:r>
      <w:r w:rsidR="00593D27">
        <w:rPr>
          <w:rFonts w:ascii="Times New Roman" w:hAnsi="Times New Roman" w:cs="Times New Roman"/>
          <w:sz w:val="24"/>
          <w:szCs w:val="24"/>
        </w:rPr>
        <w:t xml:space="preserve">0,04  </w:t>
      </w:r>
      <w:r w:rsidR="00A80742">
        <w:rPr>
          <w:rFonts w:ascii="Times New Roman" w:hAnsi="Times New Roman" w:cs="Times New Roman"/>
          <w:sz w:val="24"/>
          <w:szCs w:val="24"/>
        </w:rPr>
        <w:t>до</w:t>
      </w:r>
      <w:r w:rsidR="00593D27">
        <w:rPr>
          <w:rFonts w:ascii="Times New Roman" w:hAnsi="Times New Roman" w:cs="Times New Roman"/>
          <w:sz w:val="24"/>
          <w:szCs w:val="24"/>
        </w:rPr>
        <w:t xml:space="preserve"> 0,19 Вт соответственно</w:t>
      </w:r>
      <w:r w:rsidR="00556639">
        <w:rPr>
          <w:rFonts w:ascii="Times New Roman" w:hAnsi="Times New Roman" w:cs="Times New Roman"/>
          <w:sz w:val="24"/>
          <w:szCs w:val="24"/>
        </w:rPr>
        <w:t xml:space="preserve">. </w:t>
      </w:r>
      <w:r w:rsidR="002C33FE">
        <w:rPr>
          <w:rFonts w:ascii="Times New Roman" w:hAnsi="Times New Roman" w:cs="Times New Roman"/>
          <w:sz w:val="24"/>
          <w:szCs w:val="24"/>
        </w:rPr>
        <w:t>В цепи с регулируемой кату</w:t>
      </w:r>
      <w:r w:rsidR="002C33FE">
        <w:rPr>
          <w:rFonts w:ascii="Times New Roman" w:hAnsi="Times New Roman" w:cs="Times New Roman"/>
          <w:sz w:val="24"/>
          <w:szCs w:val="24"/>
        </w:rPr>
        <w:t>ш</w:t>
      </w:r>
      <w:r w:rsidR="002C33FE">
        <w:rPr>
          <w:rFonts w:ascii="Times New Roman" w:hAnsi="Times New Roman" w:cs="Times New Roman"/>
          <w:sz w:val="24"/>
          <w:szCs w:val="24"/>
        </w:rPr>
        <w:t>кой индуктивности имело место</w:t>
      </w:r>
      <w:r w:rsidR="00E73E1C">
        <w:rPr>
          <w:rFonts w:ascii="Times New Roman" w:hAnsi="Times New Roman" w:cs="Times New Roman"/>
          <w:sz w:val="24"/>
          <w:szCs w:val="24"/>
        </w:rPr>
        <w:t xml:space="preserve"> искажение формы </w:t>
      </w:r>
      <w:r w:rsidR="002C33FE">
        <w:rPr>
          <w:rFonts w:ascii="Times New Roman" w:hAnsi="Times New Roman" w:cs="Times New Roman"/>
          <w:sz w:val="24"/>
          <w:szCs w:val="24"/>
        </w:rPr>
        <w:t xml:space="preserve">кривой </w:t>
      </w:r>
      <w:r w:rsidR="00E73E1C">
        <w:rPr>
          <w:rFonts w:ascii="Times New Roman" w:hAnsi="Times New Roman" w:cs="Times New Roman"/>
          <w:sz w:val="24"/>
          <w:szCs w:val="24"/>
        </w:rPr>
        <w:t>напряжения (тока),</w:t>
      </w:r>
      <w:r w:rsidR="00C644BB">
        <w:rPr>
          <w:rFonts w:ascii="Times New Roman" w:hAnsi="Times New Roman" w:cs="Times New Roman"/>
          <w:sz w:val="24"/>
          <w:szCs w:val="24"/>
        </w:rPr>
        <w:t xml:space="preserve"> </w:t>
      </w:r>
      <w:r w:rsidR="00E73E1C">
        <w:rPr>
          <w:rFonts w:ascii="Times New Roman" w:hAnsi="Times New Roman" w:cs="Times New Roman"/>
          <w:sz w:val="24"/>
          <w:szCs w:val="24"/>
        </w:rPr>
        <w:t xml:space="preserve"> а спектр </w:t>
      </w:r>
      <w:r w:rsidR="002A0196">
        <w:rPr>
          <w:rFonts w:ascii="Times New Roman" w:hAnsi="Times New Roman" w:cs="Times New Roman"/>
          <w:sz w:val="24"/>
          <w:szCs w:val="24"/>
        </w:rPr>
        <w:t>содержа</w:t>
      </w:r>
      <w:r w:rsidR="00800DDB">
        <w:rPr>
          <w:rFonts w:ascii="Times New Roman" w:hAnsi="Times New Roman" w:cs="Times New Roman"/>
          <w:sz w:val="24"/>
          <w:szCs w:val="24"/>
        </w:rPr>
        <w:t>л</w:t>
      </w:r>
      <w:r w:rsidR="00E73E1C">
        <w:rPr>
          <w:rFonts w:ascii="Times New Roman" w:hAnsi="Times New Roman" w:cs="Times New Roman"/>
          <w:sz w:val="24"/>
          <w:szCs w:val="24"/>
        </w:rPr>
        <w:t xml:space="preserve"> четные и нечетные гармоники.</w:t>
      </w:r>
      <w:r w:rsidR="00BE6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A41" w:rsidRPr="00E73E1C" w:rsidRDefault="00913A41" w:rsidP="000C2B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53F9" w:rsidRPr="00FF4779" w:rsidRDefault="00E353F9" w:rsidP="003F6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35F0" w:rsidRPr="00556639" w:rsidRDefault="003F35F0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049135" cy="1123720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685" cy="112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23" w:rsidRDefault="00E70E23" w:rsidP="003F3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 Схема замещения регулируемой катушки индуктивности </w:t>
      </w:r>
      <w:proofErr w:type="gramStart"/>
      <w:r w:rsidR="00D203AF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5F0" w:rsidRDefault="008F0BB5" w:rsidP="003F3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сердечником</w:t>
      </w:r>
    </w:p>
    <w:p w:rsidR="00D203AF" w:rsidRPr="00E70E23" w:rsidRDefault="00D203AF" w:rsidP="003F3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5F0" w:rsidRDefault="003F35F0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115236" cy="107965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013" cy="108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E23" w:rsidRDefault="00E70E23" w:rsidP="00E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2 Схема замещения регулируемой катушки индуктивности </w:t>
      </w:r>
      <w:proofErr w:type="gramStart"/>
      <w:r w:rsidR="00593D27">
        <w:rPr>
          <w:rFonts w:ascii="Times New Roman" w:hAnsi="Times New Roman" w:cs="Times New Roman"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E23" w:rsidRPr="00E70E23" w:rsidRDefault="008F0BB5" w:rsidP="00E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сердечника</w:t>
      </w:r>
    </w:p>
    <w:p w:rsidR="003F35F0" w:rsidRDefault="003F35F0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F35F0" w:rsidRDefault="003F35F0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093205" cy="109067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01" cy="109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3AF" w:rsidRPr="00D203AF" w:rsidRDefault="00D203AF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203AF" w:rsidRDefault="00D203AF" w:rsidP="00D2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3 Схема замещения регулируемой катушки индуктивности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AF" w:rsidRPr="00532C7A" w:rsidRDefault="008F0BB5" w:rsidP="00D2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сердечником</w:t>
      </w:r>
      <w:r w:rsidR="00532C7A">
        <w:rPr>
          <w:rFonts w:ascii="Times New Roman" w:hAnsi="Times New Roman" w:cs="Times New Roman"/>
          <w:sz w:val="24"/>
          <w:szCs w:val="24"/>
        </w:rPr>
        <w:t xml:space="preserve"> и нагрузки (</w:t>
      </w:r>
      <w:r w:rsidR="00532C7A">
        <w:rPr>
          <w:rFonts w:ascii="Times New Roman" w:hAnsi="Times New Roman" w:cs="Times New Roman"/>
          <w:sz w:val="24"/>
          <w:szCs w:val="24"/>
          <w:lang w:val="en-US"/>
        </w:rPr>
        <w:t>RC</w:t>
      </w:r>
      <w:r w:rsidR="00532C7A" w:rsidRPr="00532C7A">
        <w:rPr>
          <w:rFonts w:ascii="Times New Roman" w:hAnsi="Times New Roman" w:cs="Times New Roman"/>
          <w:sz w:val="24"/>
          <w:szCs w:val="24"/>
        </w:rPr>
        <w:t xml:space="preserve"> </w:t>
      </w:r>
      <w:r w:rsidR="00532C7A">
        <w:rPr>
          <w:rFonts w:ascii="Times New Roman" w:hAnsi="Times New Roman" w:cs="Times New Roman"/>
          <w:sz w:val="24"/>
          <w:szCs w:val="24"/>
        </w:rPr>
        <w:t>–</w:t>
      </w:r>
      <w:r w:rsidR="00532C7A" w:rsidRPr="00532C7A">
        <w:rPr>
          <w:rFonts w:ascii="Times New Roman" w:hAnsi="Times New Roman" w:cs="Times New Roman"/>
          <w:sz w:val="24"/>
          <w:szCs w:val="24"/>
        </w:rPr>
        <w:t xml:space="preserve"> </w:t>
      </w:r>
      <w:r w:rsidR="00532C7A">
        <w:rPr>
          <w:rFonts w:ascii="Times New Roman" w:hAnsi="Times New Roman" w:cs="Times New Roman"/>
          <w:sz w:val="24"/>
          <w:szCs w:val="24"/>
        </w:rPr>
        <w:t>ветвь)</w:t>
      </w:r>
    </w:p>
    <w:p w:rsidR="003F35F0" w:rsidRPr="00532C7A" w:rsidRDefault="003F35F0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F35F0" w:rsidRDefault="003F35F0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126255" cy="1112703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82" cy="111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C7A" w:rsidRPr="00532C7A" w:rsidRDefault="00532C7A" w:rsidP="00532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 Схема замещения регулируемой катушки индуктивности</w:t>
      </w:r>
      <w:r w:rsidR="007F1B99" w:rsidRPr="007F1B99">
        <w:rPr>
          <w:rFonts w:ascii="Times New Roman" w:hAnsi="Times New Roman" w:cs="Times New Roman"/>
          <w:sz w:val="24"/>
          <w:szCs w:val="24"/>
        </w:rPr>
        <w:t xml:space="preserve"> </w:t>
      </w:r>
      <w:r w:rsidR="007F1B99">
        <w:rPr>
          <w:rFonts w:ascii="Times New Roman" w:hAnsi="Times New Roman" w:cs="Times New Roman"/>
          <w:sz w:val="24"/>
          <w:szCs w:val="24"/>
        </w:rPr>
        <w:t>без сердечника</w:t>
      </w:r>
      <w:r>
        <w:rPr>
          <w:rFonts w:ascii="Times New Roman" w:hAnsi="Times New Roman" w:cs="Times New Roman"/>
          <w:sz w:val="24"/>
          <w:szCs w:val="24"/>
        </w:rPr>
        <w:t xml:space="preserve"> и нагрузки (</w:t>
      </w:r>
      <w:r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532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32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ветвь) </w:t>
      </w:r>
    </w:p>
    <w:p w:rsidR="003F35F0" w:rsidRDefault="003F35F0" w:rsidP="003F3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5F0" w:rsidRDefault="003F35F0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28791" cy="1377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825" cy="137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13" w:rsidRDefault="00004013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75893" w:rsidRDefault="00D75893" w:rsidP="003F3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5 Схема замещения регулируемой катушки индуктивности с </w:t>
      </w:r>
      <w:r w:rsidR="008F0BB5">
        <w:rPr>
          <w:rFonts w:ascii="Times New Roman" w:hAnsi="Times New Roman" w:cs="Times New Roman"/>
          <w:sz w:val="24"/>
          <w:szCs w:val="24"/>
        </w:rPr>
        <w:t>сердечником</w:t>
      </w:r>
      <w:r>
        <w:rPr>
          <w:rFonts w:ascii="Times New Roman" w:hAnsi="Times New Roman" w:cs="Times New Roman"/>
          <w:sz w:val="24"/>
          <w:szCs w:val="24"/>
        </w:rPr>
        <w:t xml:space="preserve"> и нагрузки (параллельные </w:t>
      </w:r>
      <w:r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532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ветви)</w:t>
      </w:r>
    </w:p>
    <w:p w:rsidR="00D75893" w:rsidRPr="00D75893" w:rsidRDefault="00D75893" w:rsidP="003F3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013" w:rsidRDefault="00004013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500829" cy="1311008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389" cy="13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893" w:rsidRDefault="00D75893" w:rsidP="003F35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206D" w:rsidRDefault="00D75893" w:rsidP="00D758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6 Схема замещения регулируемой катушки индуктивности</w:t>
      </w:r>
      <w:r w:rsidR="007F1B99" w:rsidRPr="007F1B99">
        <w:rPr>
          <w:rFonts w:ascii="Times New Roman" w:hAnsi="Times New Roman" w:cs="Times New Roman"/>
          <w:sz w:val="24"/>
          <w:szCs w:val="24"/>
        </w:rPr>
        <w:t xml:space="preserve"> </w:t>
      </w:r>
      <w:r w:rsidR="007F1B99">
        <w:rPr>
          <w:rFonts w:ascii="Times New Roman" w:hAnsi="Times New Roman" w:cs="Times New Roman"/>
          <w:sz w:val="24"/>
          <w:szCs w:val="24"/>
        </w:rPr>
        <w:t>без сердечника</w:t>
      </w:r>
      <w:r>
        <w:rPr>
          <w:rFonts w:ascii="Times New Roman" w:hAnsi="Times New Roman" w:cs="Times New Roman"/>
          <w:sz w:val="24"/>
          <w:szCs w:val="24"/>
        </w:rPr>
        <w:t xml:space="preserve"> и нагрузки (параллельные </w:t>
      </w:r>
      <w:r>
        <w:rPr>
          <w:rFonts w:ascii="Times New Roman" w:hAnsi="Times New Roman" w:cs="Times New Roman"/>
          <w:sz w:val="24"/>
          <w:szCs w:val="24"/>
          <w:lang w:val="en-US"/>
        </w:rPr>
        <w:t>RC</w:t>
      </w:r>
      <w:r w:rsidRPr="00532C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ветви) </w:t>
      </w:r>
    </w:p>
    <w:p w:rsidR="00D75893" w:rsidRDefault="00CC206D" w:rsidP="00CC2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D7589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1271"/>
        <w:gridCol w:w="1846"/>
        <w:gridCol w:w="2322"/>
        <w:gridCol w:w="2322"/>
      </w:tblGrid>
      <w:tr w:rsidR="00B61663" w:rsidTr="00B61663">
        <w:tc>
          <w:tcPr>
            <w:tcW w:w="1526" w:type="dxa"/>
          </w:tcPr>
          <w:p w:rsidR="00B61663" w:rsidRPr="00B61663" w:rsidRDefault="00B61663" w:rsidP="00CC2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6166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B616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B6166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271" w:type="dxa"/>
          </w:tcPr>
          <w:p w:rsidR="00B61663" w:rsidRPr="00B61663" w:rsidRDefault="00B61663" w:rsidP="00B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φ˚</w:t>
            </w:r>
          </w:p>
        </w:tc>
        <w:tc>
          <w:tcPr>
            <w:tcW w:w="1846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U, </w:t>
            </w:r>
            <w:r w:rsidRPr="00B6166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2322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B6166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22" w:type="dxa"/>
          </w:tcPr>
          <w:p w:rsidR="00B61663" w:rsidRPr="00B61663" w:rsidRDefault="00B61663" w:rsidP="00B61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рисунка</w:t>
            </w:r>
          </w:p>
        </w:tc>
      </w:tr>
      <w:tr w:rsidR="00B61663" w:rsidTr="00B61663">
        <w:tc>
          <w:tcPr>
            <w:tcW w:w="1526" w:type="dxa"/>
          </w:tcPr>
          <w:p w:rsidR="00B61663" w:rsidRPr="00B61663" w:rsidRDefault="00B61663" w:rsidP="00B61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61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61663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1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- 65˚</w:t>
            </w:r>
          </w:p>
        </w:tc>
        <w:tc>
          <w:tcPr>
            <w:tcW w:w="1846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322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2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Рис.1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(есть сердечник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1663" w:rsidTr="00B61663">
        <w:tc>
          <w:tcPr>
            <w:tcW w:w="1526" w:type="dxa"/>
          </w:tcPr>
          <w:p w:rsidR="00B61663" w:rsidRPr="00B61663" w:rsidRDefault="00B61663" w:rsidP="00B61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2.      0,19</w:t>
            </w:r>
          </w:p>
        </w:tc>
        <w:tc>
          <w:tcPr>
            <w:tcW w:w="1271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-61˚</w:t>
            </w:r>
          </w:p>
        </w:tc>
        <w:tc>
          <w:tcPr>
            <w:tcW w:w="1846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322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22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Рис.2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>нет сердечника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1663" w:rsidTr="00B61663">
        <w:tc>
          <w:tcPr>
            <w:tcW w:w="1526" w:type="dxa"/>
          </w:tcPr>
          <w:p w:rsidR="00B61663" w:rsidRPr="00B61663" w:rsidRDefault="00B61663" w:rsidP="00B61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     0,08</w:t>
            </w:r>
          </w:p>
        </w:tc>
        <w:tc>
          <w:tcPr>
            <w:tcW w:w="1271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-37˚</w:t>
            </w:r>
          </w:p>
        </w:tc>
        <w:tc>
          <w:tcPr>
            <w:tcW w:w="1846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322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2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Рис.3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>есть сердечник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1663" w:rsidTr="00B61663">
        <w:tc>
          <w:tcPr>
            <w:tcW w:w="1526" w:type="dxa"/>
          </w:tcPr>
          <w:p w:rsidR="00B61663" w:rsidRPr="00B61663" w:rsidRDefault="00B61663" w:rsidP="00B61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     0,17</w:t>
            </w:r>
          </w:p>
        </w:tc>
        <w:tc>
          <w:tcPr>
            <w:tcW w:w="1271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31˚</w:t>
            </w:r>
          </w:p>
        </w:tc>
        <w:tc>
          <w:tcPr>
            <w:tcW w:w="1846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322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22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Рис.4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>нет сердечника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1663" w:rsidTr="00B61663">
        <w:tc>
          <w:tcPr>
            <w:tcW w:w="1526" w:type="dxa"/>
          </w:tcPr>
          <w:p w:rsidR="00B61663" w:rsidRPr="00B61663" w:rsidRDefault="00B61663" w:rsidP="00B61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     0,06</w:t>
            </w:r>
          </w:p>
        </w:tc>
        <w:tc>
          <w:tcPr>
            <w:tcW w:w="1271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-53˚</w:t>
            </w:r>
          </w:p>
        </w:tc>
        <w:tc>
          <w:tcPr>
            <w:tcW w:w="1846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322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2" w:type="dxa"/>
          </w:tcPr>
          <w:p w:rsidR="00B61663" w:rsidRPr="00B61663" w:rsidRDefault="00B61663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Рис.5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>есть сердечник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1663" w:rsidTr="00B61663">
        <w:tc>
          <w:tcPr>
            <w:tcW w:w="1526" w:type="dxa"/>
          </w:tcPr>
          <w:p w:rsidR="00B61663" w:rsidRPr="00B61663" w:rsidRDefault="00B61663" w:rsidP="00B61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     0,35</w:t>
            </w:r>
          </w:p>
        </w:tc>
        <w:tc>
          <w:tcPr>
            <w:tcW w:w="1271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2˚</w:t>
            </w:r>
          </w:p>
        </w:tc>
        <w:tc>
          <w:tcPr>
            <w:tcW w:w="1846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322" w:type="dxa"/>
          </w:tcPr>
          <w:p w:rsidR="00B61663" w:rsidRPr="00B61663" w:rsidRDefault="008F0BB5" w:rsidP="00D75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22" w:type="dxa"/>
          </w:tcPr>
          <w:p w:rsidR="00F5744D" w:rsidRPr="00B61663" w:rsidRDefault="00B61663" w:rsidP="00F5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Рис.6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F0BB5">
              <w:rPr>
                <w:rFonts w:ascii="Times New Roman" w:hAnsi="Times New Roman" w:cs="Times New Roman"/>
                <w:sz w:val="20"/>
                <w:szCs w:val="20"/>
              </w:rPr>
              <w:t>нет сердечника</w:t>
            </w:r>
            <w:r w:rsidR="00842E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CC206D" w:rsidRDefault="00CC206D" w:rsidP="00D758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E1C" w:rsidRPr="00E73E1C" w:rsidRDefault="00131277" w:rsidP="00E73E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B9F0C" wp14:editId="2691720B">
            <wp:extent cx="2677097" cy="1465244"/>
            <wp:effectExtent l="0" t="0" r="952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340" cy="146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D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C05410" wp14:editId="7265BFD4">
            <wp:extent cx="2677098" cy="1465244"/>
            <wp:effectExtent l="0" t="0" r="952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644" cy="14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E1C" w:rsidRDefault="00C7731B" w:rsidP="00D75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C7731B" w:rsidRPr="00C7731B" w:rsidRDefault="00C7731B" w:rsidP="00C77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31B">
        <w:rPr>
          <w:rFonts w:ascii="Times New Roman" w:hAnsi="Times New Roman" w:cs="Times New Roman"/>
          <w:sz w:val="24"/>
          <w:szCs w:val="24"/>
        </w:rPr>
        <w:t xml:space="preserve">                                 а)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б)</w:t>
      </w:r>
    </w:p>
    <w:p w:rsidR="008308E5" w:rsidRDefault="00C7731B" w:rsidP="00830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1B">
        <w:rPr>
          <w:rFonts w:ascii="Times New Roman" w:hAnsi="Times New Roman" w:cs="Times New Roman"/>
          <w:sz w:val="24"/>
          <w:szCs w:val="24"/>
        </w:rPr>
        <w:t>Рис. 7</w:t>
      </w:r>
      <w:r>
        <w:rPr>
          <w:rFonts w:ascii="Times New Roman" w:hAnsi="Times New Roman" w:cs="Times New Roman"/>
          <w:sz w:val="24"/>
          <w:szCs w:val="24"/>
        </w:rPr>
        <w:t xml:space="preserve"> Форма напряжения (тока) и спектр гармоник </w:t>
      </w:r>
      <w:r w:rsidR="00F25F2C">
        <w:rPr>
          <w:rFonts w:ascii="Times New Roman" w:hAnsi="Times New Roman" w:cs="Times New Roman"/>
          <w:sz w:val="24"/>
          <w:szCs w:val="24"/>
        </w:rPr>
        <w:t xml:space="preserve">в схеме </w:t>
      </w:r>
    </w:p>
    <w:p w:rsidR="00C7731B" w:rsidRPr="00C7731B" w:rsidRDefault="00C7731B" w:rsidP="00D758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регулируемой катушки индуктивности</w:t>
      </w:r>
      <w:r w:rsidR="00F25F2C">
        <w:rPr>
          <w:rFonts w:ascii="Times New Roman" w:hAnsi="Times New Roman" w:cs="Times New Roman"/>
          <w:sz w:val="24"/>
          <w:szCs w:val="24"/>
        </w:rPr>
        <w:t xml:space="preserve"> при наличии сердечника</w:t>
      </w:r>
    </w:p>
    <w:p w:rsidR="00E73E1C" w:rsidRPr="00C7731B" w:rsidRDefault="00E73E1C" w:rsidP="00D75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A41" w:rsidRPr="00E73E1C" w:rsidRDefault="00913A41" w:rsidP="00816E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B6510">
        <w:rPr>
          <w:rFonts w:ascii="Times New Roman" w:hAnsi="Times New Roman" w:cs="Times New Roman"/>
          <w:sz w:val="24"/>
          <w:szCs w:val="24"/>
        </w:rPr>
        <w:t>Н</w:t>
      </w:r>
      <w:r w:rsidR="003949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833">
        <w:rPr>
          <w:rFonts w:ascii="Times New Roman" w:hAnsi="Times New Roman" w:cs="Times New Roman"/>
          <w:sz w:val="24"/>
          <w:szCs w:val="24"/>
        </w:rPr>
        <w:t xml:space="preserve">как отмечено выше, являются разновидностью регулируемых индуктивных сопротивлений. Они </w:t>
      </w:r>
      <w:r>
        <w:rPr>
          <w:rFonts w:ascii="Times New Roman" w:hAnsi="Times New Roman" w:cs="Times New Roman"/>
          <w:sz w:val="24"/>
          <w:szCs w:val="24"/>
        </w:rPr>
        <w:t xml:space="preserve">работают при больших индукциях насыщения до </w:t>
      </w:r>
      <w:r w:rsidR="002408C6" w:rsidRPr="002408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08C6" w:rsidRPr="007533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Тл</w:t>
      </w:r>
      <w:r w:rsidR="00E124A5">
        <w:rPr>
          <w:rFonts w:ascii="Times New Roman" w:hAnsi="Times New Roman" w:cs="Times New Roman"/>
          <w:sz w:val="24"/>
          <w:szCs w:val="24"/>
        </w:rPr>
        <w:t xml:space="preserve"> и являю</w:t>
      </w:r>
      <w:r w:rsidR="00E124A5">
        <w:rPr>
          <w:rFonts w:ascii="Times New Roman" w:hAnsi="Times New Roman" w:cs="Times New Roman"/>
          <w:sz w:val="24"/>
          <w:szCs w:val="24"/>
        </w:rPr>
        <w:t>т</w:t>
      </w:r>
      <w:r w:rsidR="00E124A5">
        <w:rPr>
          <w:rFonts w:ascii="Times New Roman" w:hAnsi="Times New Roman" w:cs="Times New Roman"/>
          <w:sz w:val="24"/>
          <w:szCs w:val="24"/>
        </w:rPr>
        <w:t>ся нелинейными элементами</w:t>
      </w:r>
      <w:r w:rsidR="0039498C">
        <w:rPr>
          <w:rFonts w:ascii="Times New Roman" w:hAnsi="Times New Roman" w:cs="Times New Roman"/>
          <w:sz w:val="24"/>
          <w:szCs w:val="24"/>
        </w:rPr>
        <w:t>, поскольку п</w:t>
      </w:r>
      <w:r>
        <w:rPr>
          <w:rFonts w:ascii="Times New Roman" w:hAnsi="Times New Roman" w:cs="Times New Roman"/>
          <w:sz w:val="24"/>
          <w:szCs w:val="24"/>
        </w:rPr>
        <w:t>роцессы  в них обусловлены  степенью по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магничивания магнитопровода</w:t>
      </w:r>
      <w:r w:rsidR="0039498C">
        <w:rPr>
          <w:rFonts w:ascii="Times New Roman" w:hAnsi="Times New Roman" w:cs="Times New Roman"/>
          <w:sz w:val="24"/>
          <w:szCs w:val="24"/>
        </w:rPr>
        <w:t xml:space="preserve"> и нелинейной зависимостью магнитной индукции в се</w:t>
      </w:r>
      <w:r w:rsidR="0039498C">
        <w:rPr>
          <w:rFonts w:ascii="Times New Roman" w:hAnsi="Times New Roman" w:cs="Times New Roman"/>
          <w:sz w:val="24"/>
          <w:szCs w:val="24"/>
        </w:rPr>
        <w:t>р</w:t>
      </w:r>
      <w:r w:rsidR="0039498C">
        <w:rPr>
          <w:rFonts w:ascii="Times New Roman" w:hAnsi="Times New Roman" w:cs="Times New Roman"/>
          <w:sz w:val="24"/>
          <w:szCs w:val="24"/>
        </w:rPr>
        <w:t>дечнике от напряженности магнитного поля</w:t>
      </w:r>
      <w:r>
        <w:rPr>
          <w:rFonts w:ascii="Times New Roman" w:hAnsi="Times New Roman" w:cs="Times New Roman"/>
          <w:sz w:val="24"/>
          <w:szCs w:val="24"/>
        </w:rPr>
        <w:t xml:space="preserve">. В кривой питающего напряжения (тока) </w:t>
      </w:r>
      <w:r w:rsidR="00860833">
        <w:rPr>
          <w:rFonts w:ascii="Times New Roman" w:hAnsi="Times New Roman" w:cs="Times New Roman"/>
          <w:sz w:val="24"/>
          <w:szCs w:val="24"/>
        </w:rPr>
        <w:t xml:space="preserve"> ЭТУ с питанием током сложной формы</w:t>
      </w:r>
      <w:r w:rsidR="0039498C">
        <w:rPr>
          <w:rFonts w:ascii="Times New Roman" w:hAnsi="Times New Roman" w:cs="Times New Roman"/>
          <w:sz w:val="24"/>
          <w:szCs w:val="24"/>
        </w:rPr>
        <w:t>, где используются ДН,</w:t>
      </w:r>
      <w:r w:rsidR="00860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амплитуды высших гармоник </w:t>
      </w:r>
      <w:r w:rsidR="00E124A5">
        <w:rPr>
          <w:rFonts w:ascii="Times New Roman" w:hAnsi="Times New Roman" w:cs="Times New Roman"/>
          <w:sz w:val="24"/>
          <w:szCs w:val="24"/>
        </w:rPr>
        <w:t xml:space="preserve">(четных и нечетных, дробных гармоник) </w:t>
      </w:r>
      <w:r>
        <w:rPr>
          <w:rFonts w:ascii="Times New Roman" w:hAnsi="Times New Roman" w:cs="Times New Roman"/>
          <w:sz w:val="24"/>
          <w:szCs w:val="24"/>
        </w:rPr>
        <w:t>могут быть соизмеримы с амплит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дой основной гармоники  </w:t>
      </w:r>
      <w:r w:rsidRPr="00A649E3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BA5" w:rsidRDefault="00913A41" w:rsidP="00394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Экспериментальные</w:t>
      </w:r>
      <w:r w:rsidR="004D0F81" w:rsidRPr="00662410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860833">
        <w:rPr>
          <w:rFonts w:ascii="Times New Roman" w:hAnsi="Times New Roman" w:cs="Times New Roman"/>
          <w:sz w:val="24"/>
          <w:szCs w:val="24"/>
        </w:rPr>
        <w:t xml:space="preserve">режимов ДН </w:t>
      </w:r>
      <w:r w:rsidR="004D0F81" w:rsidRPr="00662410">
        <w:rPr>
          <w:rFonts w:ascii="Times New Roman" w:hAnsi="Times New Roman" w:cs="Times New Roman"/>
          <w:sz w:val="24"/>
          <w:szCs w:val="24"/>
        </w:rPr>
        <w:t>проведены в сталелитейном ц</w:t>
      </w:r>
      <w:r w:rsidR="004D0F81" w:rsidRPr="00662410">
        <w:rPr>
          <w:rFonts w:ascii="Times New Roman" w:hAnsi="Times New Roman" w:cs="Times New Roman"/>
          <w:sz w:val="24"/>
          <w:szCs w:val="24"/>
        </w:rPr>
        <w:t>е</w:t>
      </w:r>
      <w:r w:rsidR="004D0F81" w:rsidRPr="00662410">
        <w:rPr>
          <w:rFonts w:ascii="Times New Roman" w:hAnsi="Times New Roman" w:cs="Times New Roman"/>
          <w:sz w:val="24"/>
          <w:szCs w:val="24"/>
        </w:rPr>
        <w:t>хе №2 Производственного объединения «Павлодарский тракторный завод»</w:t>
      </w:r>
      <w:r w:rsidR="006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62410">
        <w:rPr>
          <w:rFonts w:ascii="Times New Roman" w:hAnsi="Times New Roman" w:cs="Times New Roman"/>
          <w:sz w:val="24"/>
          <w:szCs w:val="24"/>
        </w:rPr>
        <w:t>Республ</w:t>
      </w:r>
      <w:r w:rsidR="00662410">
        <w:rPr>
          <w:rFonts w:ascii="Times New Roman" w:hAnsi="Times New Roman" w:cs="Times New Roman"/>
          <w:sz w:val="24"/>
          <w:szCs w:val="24"/>
        </w:rPr>
        <w:t>и</w:t>
      </w:r>
      <w:r w:rsidR="00662410">
        <w:rPr>
          <w:rFonts w:ascii="Times New Roman" w:hAnsi="Times New Roman" w:cs="Times New Roman"/>
          <w:sz w:val="24"/>
          <w:szCs w:val="24"/>
        </w:rPr>
        <w:t>ка 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0F81" w:rsidRPr="00662410">
        <w:rPr>
          <w:rFonts w:ascii="Times New Roman" w:hAnsi="Times New Roman" w:cs="Times New Roman"/>
          <w:sz w:val="24"/>
          <w:szCs w:val="24"/>
        </w:rPr>
        <w:t xml:space="preserve"> на физической модели промышленной дуговой плавильной печи емк</w:t>
      </w:r>
      <w:r w:rsidR="004D0F81" w:rsidRPr="00662410">
        <w:rPr>
          <w:rFonts w:ascii="Times New Roman" w:hAnsi="Times New Roman" w:cs="Times New Roman"/>
          <w:sz w:val="24"/>
          <w:szCs w:val="24"/>
        </w:rPr>
        <w:t>о</w:t>
      </w:r>
      <w:r w:rsidR="004D0F81" w:rsidRPr="00662410">
        <w:rPr>
          <w:rFonts w:ascii="Times New Roman" w:hAnsi="Times New Roman" w:cs="Times New Roman"/>
          <w:sz w:val="24"/>
          <w:szCs w:val="24"/>
        </w:rPr>
        <w:t>стью 0,25 т</w:t>
      </w:r>
      <w:r w:rsidR="005A3684">
        <w:rPr>
          <w:rFonts w:ascii="Times New Roman" w:hAnsi="Times New Roman" w:cs="Times New Roman"/>
          <w:sz w:val="24"/>
          <w:szCs w:val="24"/>
        </w:rPr>
        <w:t xml:space="preserve">. Схемы питания печей </w:t>
      </w:r>
      <w:r w:rsidR="008B6510">
        <w:rPr>
          <w:rFonts w:ascii="Times New Roman" w:hAnsi="Times New Roman" w:cs="Times New Roman"/>
          <w:sz w:val="24"/>
          <w:szCs w:val="24"/>
        </w:rPr>
        <w:t xml:space="preserve"> с ДН </w:t>
      </w:r>
      <w:r w:rsidR="005A3684">
        <w:rPr>
          <w:rFonts w:ascii="Times New Roman" w:hAnsi="Times New Roman" w:cs="Times New Roman"/>
          <w:sz w:val="24"/>
          <w:szCs w:val="24"/>
        </w:rPr>
        <w:t>подробно рассмотрены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684">
        <w:rPr>
          <w:rFonts w:ascii="Times New Roman" w:hAnsi="Times New Roman" w:cs="Times New Roman"/>
          <w:sz w:val="24"/>
          <w:szCs w:val="24"/>
        </w:rPr>
        <w:t>[</w:t>
      </w:r>
      <w:r w:rsidR="005A3684">
        <w:rPr>
          <w:rFonts w:ascii="Times New Roman" w:hAnsi="Times New Roman" w:cs="Times New Roman"/>
          <w:sz w:val="24"/>
          <w:szCs w:val="24"/>
        </w:rPr>
        <w:t>1</w:t>
      </w:r>
      <w:r w:rsidR="00860833">
        <w:rPr>
          <w:rFonts w:ascii="Times New Roman" w:hAnsi="Times New Roman" w:cs="Times New Roman"/>
          <w:sz w:val="24"/>
          <w:szCs w:val="24"/>
        </w:rPr>
        <w:t>, 3</w:t>
      </w:r>
      <w:r w:rsidRPr="005A3684">
        <w:rPr>
          <w:rFonts w:ascii="Times New Roman" w:hAnsi="Times New Roman" w:cs="Times New Roman"/>
          <w:sz w:val="24"/>
          <w:szCs w:val="24"/>
        </w:rPr>
        <w:t>]</w:t>
      </w:r>
      <w:r w:rsidR="004D0F81" w:rsidRPr="00662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2410">
        <w:rPr>
          <w:rFonts w:ascii="Times New Roman" w:hAnsi="Times New Roman" w:cs="Times New Roman"/>
          <w:sz w:val="24"/>
          <w:szCs w:val="24"/>
        </w:rPr>
        <w:t xml:space="preserve"> </w:t>
      </w:r>
      <w:r w:rsidR="00EB4837" w:rsidRPr="00CE7FB2">
        <w:rPr>
          <w:rFonts w:ascii="Times New Roman" w:hAnsi="Times New Roman" w:cs="Times New Roman"/>
          <w:sz w:val="24"/>
          <w:szCs w:val="24"/>
        </w:rPr>
        <w:t xml:space="preserve">В </w:t>
      </w:r>
      <w:r w:rsidR="007B6E8B" w:rsidRPr="00CE7FB2">
        <w:rPr>
          <w:rFonts w:ascii="Times New Roman" w:hAnsi="Times New Roman" w:cs="Times New Roman"/>
          <w:sz w:val="24"/>
          <w:szCs w:val="24"/>
        </w:rPr>
        <w:t>экспериме</w:t>
      </w:r>
      <w:r w:rsidR="007B6E8B" w:rsidRPr="00CE7FB2">
        <w:rPr>
          <w:rFonts w:ascii="Times New Roman" w:hAnsi="Times New Roman" w:cs="Times New Roman"/>
          <w:sz w:val="24"/>
          <w:szCs w:val="24"/>
        </w:rPr>
        <w:t>н</w:t>
      </w:r>
      <w:r w:rsidR="007B6E8B" w:rsidRPr="00CE7FB2">
        <w:rPr>
          <w:rFonts w:ascii="Times New Roman" w:hAnsi="Times New Roman" w:cs="Times New Roman"/>
          <w:sz w:val="24"/>
          <w:szCs w:val="24"/>
        </w:rPr>
        <w:t>тах</w:t>
      </w:r>
      <w:r w:rsidR="00EB4837" w:rsidRPr="00CE7FB2">
        <w:rPr>
          <w:rFonts w:ascii="Times New Roman" w:hAnsi="Times New Roman" w:cs="Times New Roman"/>
          <w:sz w:val="24"/>
          <w:szCs w:val="24"/>
        </w:rPr>
        <w:t xml:space="preserve"> </w:t>
      </w:r>
      <w:r w:rsidRPr="00CE7FB2">
        <w:rPr>
          <w:rFonts w:ascii="Times New Roman" w:hAnsi="Times New Roman" w:cs="Times New Roman"/>
          <w:sz w:val="24"/>
          <w:szCs w:val="24"/>
        </w:rPr>
        <w:t>регулировали подмагничивани</w:t>
      </w:r>
      <w:r w:rsidR="00860833">
        <w:rPr>
          <w:rFonts w:ascii="Times New Roman" w:hAnsi="Times New Roman" w:cs="Times New Roman"/>
          <w:sz w:val="24"/>
          <w:szCs w:val="24"/>
        </w:rPr>
        <w:t>е</w:t>
      </w:r>
      <w:r w:rsidRPr="00CE7FB2">
        <w:rPr>
          <w:rFonts w:ascii="Times New Roman" w:hAnsi="Times New Roman" w:cs="Times New Roman"/>
          <w:sz w:val="24"/>
          <w:szCs w:val="24"/>
        </w:rPr>
        <w:t xml:space="preserve"> ДН</w:t>
      </w:r>
      <w:r w:rsidR="007B6E8B" w:rsidRPr="00CE7FB2">
        <w:rPr>
          <w:rFonts w:ascii="Times New Roman" w:hAnsi="Times New Roman" w:cs="Times New Roman"/>
          <w:sz w:val="24"/>
          <w:szCs w:val="24"/>
        </w:rPr>
        <w:t>. Применяли репликацию опытов.  Д</w:t>
      </w:r>
      <w:r w:rsidR="005A3684" w:rsidRPr="00CE7FB2">
        <w:rPr>
          <w:rFonts w:ascii="Times New Roman" w:hAnsi="Times New Roman" w:cs="Times New Roman"/>
          <w:sz w:val="24"/>
          <w:szCs w:val="24"/>
        </w:rPr>
        <w:t xml:space="preserve">ля каждого </w:t>
      </w:r>
      <w:r w:rsidR="00860833">
        <w:rPr>
          <w:rFonts w:ascii="Times New Roman" w:hAnsi="Times New Roman" w:cs="Times New Roman"/>
          <w:sz w:val="24"/>
          <w:szCs w:val="24"/>
        </w:rPr>
        <w:t>з</w:t>
      </w:r>
      <w:r w:rsidR="005A3684" w:rsidRPr="00CE7FB2">
        <w:rPr>
          <w:rFonts w:ascii="Times New Roman" w:hAnsi="Times New Roman" w:cs="Times New Roman"/>
          <w:sz w:val="24"/>
          <w:szCs w:val="24"/>
        </w:rPr>
        <w:t xml:space="preserve">начения </w:t>
      </w:r>
      <w:r w:rsidR="00860833">
        <w:rPr>
          <w:rFonts w:ascii="Times New Roman" w:hAnsi="Times New Roman" w:cs="Times New Roman"/>
          <w:sz w:val="24"/>
          <w:szCs w:val="24"/>
        </w:rPr>
        <w:t xml:space="preserve"> тока в обмотке управления ДН </w:t>
      </w:r>
      <w:r w:rsidR="005A3684" w:rsidRPr="00CE7FB2">
        <w:rPr>
          <w:rFonts w:ascii="Times New Roman" w:hAnsi="Times New Roman" w:cs="Times New Roman"/>
          <w:sz w:val="24"/>
          <w:szCs w:val="24"/>
        </w:rPr>
        <w:t>измеряли</w:t>
      </w:r>
      <w:r w:rsidR="00EB4837" w:rsidRPr="00CE7FB2">
        <w:rPr>
          <w:rFonts w:ascii="Times New Roman" w:hAnsi="Times New Roman" w:cs="Times New Roman"/>
          <w:sz w:val="24"/>
          <w:szCs w:val="24"/>
        </w:rPr>
        <w:t xml:space="preserve"> ток дуги </w:t>
      </w:r>
      <w:r w:rsidR="00EB4837" w:rsidRPr="00CE7FB2">
        <w:rPr>
          <w:rFonts w:ascii="Times New Roman" w:hAnsi="Times New Roman" w:cs="Times New Roman"/>
          <w:i/>
          <w:sz w:val="24"/>
          <w:szCs w:val="24"/>
          <w:lang w:val="en-US"/>
        </w:rPr>
        <w:t>Id</w:t>
      </w:r>
      <w:r w:rsidR="00EB4837" w:rsidRPr="00CE7FB2">
        <w:rPr>
          <w:rFonts w:ascii="Times New Roman" w:hAnsi="Times New Roman" w:cs="Times New Roman"/>
          <w:sz w:val="24"/>
          <w:szCs w:val="24"/>
        </w:rPr>
        <w:t xml:space="preserve"> </w:t>
      </w:r>
      <w:r w:rsidR="005A3684" w:rsidRPr="00CE7FB2">
        <w:rPr>
          <w:rFonts w:ascii="Times New Roman" w:hAnsi="Times New Roman" w:cs="Times New Roman"/>
          <w:sz w:val="24"/>
          <w:szCs w:val="24"/>
        </w:rPr>
        <w:t xml:space="preserve"> и</w:t>
      </w:r>
      <w:r w:rsidR="00EB4837" w:rsidRPr="00CE7FB2">
        <w:rPr>
          <w:rFonts w:ascii="Times New Roman" w:hAnsi="Times New Roman" w:cs="Times New Roman"/>
          <w:sz w:val="24"/>
          <w:szCs w:val="24"/>
        </w:rPr>
        <w:t xml:space="preserve"> напряжени</w:t>
      </w:r>
      <w:r w:rsidR="005A3684" w:rsidRPr="00CE7FB2">
        <w:rPr>
          <w:rFonts w:ascii="Times New Roman" w:hAnsi="Times New Roman" w:cs="Times New Roman"/>
          <w:sz w:val="24"/>
          <w:szCs w:val="24"/>
        </w:rPr>
        <w:t>е</w:t>
      </w:r>
      <w:r w:rsidR="00EB4837" w:rsidRPr="00CE7FB2">
        <w:rPr>
          <w:rFonts w:ascii="Times New Roman" w:hAnsi="Times New Roman" w:cs="Times New Roman"/>
          <w:sz w:val="24"/>
          <w:szCs w:val="24"/>
        </w:rPr>
        <w:t xml:space="preserve"> </w:t>
      </w:r>
      <w:r w:rsidR="00CF5BA5" w:rsidRPr="00CE7FB2">
        <w:rPr>
          <w:rFonts w:ascii="Times New Roman" w:hAnsi="Times New Roman" w:cs="Times New Roman"/>
          <w:sz w:val="24"/>
          <w:szCs w:val="24"/>
        </w:rPr>
        <w:t xml:space="preserve"> на дуге </w:t>
      </w:r>
      <w:proofErr w:type="gramStart"/>
      <w:r w:rsidR="00EB4837" w:rsidRPr="00CE7FB2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proofErr w:type="gramEnd"/>
      <w:r w:rsidR="00EB4837" w:rsidRPr="00CE7FB2">
        <w:rPr>
          <w:rFonts w:ascii="Times New Roman" w:hAnsi="Times New Roman" w:cs="Times New Roman"/>
          <w:i/>
          <w:sz w:val="24"/>
          <w:szCs w:val="24"/>
        </w:rPr>
        <w:t>ав.</w:t>
      </w:r>
      <w:r w:rsidRPr="00CE7F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3684" w:rsidRPr="00CE7F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3684" w:rsidRPr="00CE7FB2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7B6E8B" w:rsidRPr="00CE7FB2">
        <w:rPr>
          <w:rFonts w:ascii="Times New Roman" w:hAnsi="Times New Roman" w:cs="Times New Roman"/>
          <w:sz w:val="24"/>
          <w:szCs w:val="24"/>
        </w:rPr>
        <w:t xml:space="preserve">исследований </w:t>
      </w:r>
      <w:r w:rsidR="005A3684" w:rsidRPr="00CE7FB2">
        <w:rPr>
          <w:rFonts w:ascii="Times New Roman" w:hAnsi="Times New Roman" w:cs="Times New Roman"/>
          <w:sz w:val="24"/>
          <w:szCs w:val="24"/>
        </w:rPr>
        <w:t xml:space="preserve"> </w:t>
      </w:r>
      <w:r w:rsidRPr="00CE7FB2">
        <w:rPr>
          <w:rFonts w:ascii="Times New Roman" w:hAnsi="Times New Roman" w:cs="Times New Roman"/>
          <w:sz w:val="24"/>
          <w:szCs w:val="24"/>
        </w:rPr>
        <w:t>представлены в табл.2</w:t>
      </w:r>
      <w:r w:rsidR="00860833">
        <w:rPr>
          <w:rFonts w:ascii="Times New Roman" w:hAnsi="Times New Roman" w:cs="Times New Roman"/>
          <w:sz w:val="24"/>
          <w:szCs w:val="24"/>
        </w:rPr>
        <w:t>.</w:t>
      </w:r>
    </w:p>
    <w:p w:rsidR="00860833" w:rsidRPr="00CE7FB2" w:rsidRDefault="00860833" w:rsidP="005A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BA5" w:rsidRPr="00662410" w:rsidRDefault="00CF5BA5" w:rsidP="00CF5BA5">
      <w:pPr>
        <w:ind w:firstLine="726"/>
        <w:jc w:val="both"/>
        <w:rPr>
          <w:rFonts w:ascii="Times New Roman" w:hAnsi="Times New Roman" w:cs="Times New Roman"/>
          <w:sz w:val="24"/>
          <w:szCs w:val="24"/>
        </w:rPr>
      </w:pPr>
      <w:r w:rsidRPr="00662410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7"/>
        <w:gridCol w:w="2342"/>
        <w:gridCol w:w="2997"/>
        <w:gridCol w:w="3021"/>
      </w:tblGrid>
      <w:tr w:rsidR="008B6510" w:rsidRPr="00662410" w:rsidTr="008B6510">
        <w:tc>
          <w:tcPr>
            <w:tcW w:w="659" w:type="dxa"/>
          </w:tcPr>
          <w:p w:rsidR="008B6510" w:rsidRDefault="008B6510" w:rsidP="00371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8B6510" w:rsidRPr="008B6510" w:rsidRDefault="008B6510" w:rsidP="00371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опыта</w:t>
            </w:r>
          </w:p>
          <w:p w:rsidR="008B6510" w:rsidRPr="00662410" w:rsidRDefault="008B6510" w:rsidP="008B6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</w:tcPr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F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Id</w:t>
            </w:r>
            <w:r w:rsidRPr="00CE7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7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62410">
              <w:rPr>
                <w:rFonts w:ascii="Times New Roman" w:hAnsi="Times New Roman" w:cs="Times New Roman"/>
                <w:b/>
                <w:sz w:val="24"/>
                <w:szCs w:val="24"/>
              </w:rPr>
              <w:t>ок дуги,А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8B6510" w:rsidRPr="00662410" w:rsidRDefault="008B6510" w:rsidP="00CE7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F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</w:t>
            </w:r>
            <w:r w:rsidRPr="00CE7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ав,</w:t>
            </w:r>
            <w:r w:rsidRPr="00CE7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  <w:r w:rsidRPr="00CE7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апряжение </w:t>
            </w:r>
            <w:r w:rsidRPr="00662410">
              <w:rPr>
                <w:rFonts w:ascii="Times New Roman" w:hAnsi="Times New Roman" w:cs="Times New Roman"/>
                <w:b/>
                <w:sz w:val="24"/>
                <w:szCs w:val="24"/>
              </w:rPr>
              <w:t>на дуге, В</w:t>
            </w:r>
          </w:p>
        </w:tc>
        <w:tc>
          <w:tcPr>
            <w:tcW w:w="3096" w:type="dxa"/>
          </w:tcPr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b/>
                <w:sz w:val="24"/>
                <w:szCs w:val="24"/>
              </w:rPr>
              <w:t>Сопротивление дуги, Ом</w:t>
            </w:r>
          </w:p>
        </w:tc>
      </w:tr>
      <w:tr w:rsidR="008B6510" w:rsidRPr="00662410" w:rsidTr="008B6510">
        <w:trPr>
          <w:trHeight w:val="1528"/>
        </w:trPr>
        <w:tc>
          <w:tcPr>
            <w:tcW w:w="659" w:type="dxa"/>
          </w:tcPr>
          <w:p w:rsidR="008B65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65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65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65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65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B6510" w:rsidRPr="00662410" w:rsidRDefault="008B6510" w:rsidP="008B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096" w:type="dxa"/>
          </w:tcPr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96" w:type="dxa"/>
          </w:tcPr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  <w:p w:rsidR="008B6510" w:rsidRPr="00662410" w:rsidRDefault="008B6510" w:rsidP="0037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410">
              <w:rPr>
                <w:rFonts w:ascii="Times New Roman" w:hAnsi="Times New Roman" w:cs="Times New Roman"/>
                <w:sz w:val="24"/>
                <w:szCs w:val="24"/>
              </w:rPr>
              <w:t>0,033</w:t>
            </w:r>
          </w:p>
        </w:tc>
      </w:tr>
    </w:tbl>
    <w:p w:rsidR="00D75893" w:rsidRDefault="00D75893" w:rsidP="00C7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A5" w:rsidRDefault="00913A41" w:rsidP="00394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Экспериментально установлено, регулирование</w:t>
      </w:r>
      <w:r w:rsidR="003746BC">
        <w:rPr>
          <w:rFonts w:ascii="Times New Roman" w:hAnsi="Times New Roman" w:cs="Times New Roman"/>
          <w:sz w:val="24"/>
          <w:szCs w:val="24"/>
        </w:rPr>
        <w:t xml:space="preserve"> </w:t>
      </w:r>
      <w:r w:rsidR="00CF5BA5">
        <w:rPr>
          <w:rFonts w:ascii="Times New Roman" w:hAnsi="Times New Roman" w:cs="Times New Roman"/>
          <w:sz w:val="24"/>
          <w:szCs w:val="24"/>
        </w:rPr>
        <w:t>подмагничивани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F5BA5">
        <w:rPr>
          <w:rFonts w:ascii="Times New Roman" w:hAnsi="Times New Roman" w:cs="Times New Roman"/>
          <w:sz w:val="24"/>
          <w:szCs w:val="24"/>
        </w:rPr>
        <w:t xml:space="preserve"> ДН </w:t>
      </w:r>
      <w:r>
        <w:rPr>
          <w:rFonts w:ascii="Times New Roman" w:hAnsi="Times New Roman" w:cs="Times New Roman"/>
          <w:sz w:val="24"/>
          <w:szCs w:val="24"/>
        </w:rPr>
        <w:t>измен</w:t>
      </w:r>
      <w:r w:rsidR="005A3684">
        <w:rPr>
          <w:rFonts w:ascii="Times New Roman" w:hAnsi="Times New Roman" w:cs="Times New Roman"/>
          <w:sz w:val="24"/>
          <w:szCs w:val="24"/>
        </w:rPr>
        <w:t>я</w:t>
      </w:r>
      <w:r w:rsidR="00E60B65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5A368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тока дуги и напряжени</w:t>
      </w:r>
      <w:r w:rsidR="00E124A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дуге, </w:t>
      </w:r>
      <w:r w:rsidR="005A3684">
        <w:rPr>
          <w:rFonts w:ascii="Times New Roman" w:hAnsi="Times New Roman" w:cs="Times New Roman"/>
          <w:sz w:val="24"/>
          <w:szCs w:val="24"/>
        </w:rPr>
        <w:t>что обуслов</w:t>
      </w:r>
      <w:r w:rsidR="00E60B65">
        <w:rPr>
          <w:rFonts w:ascii="Times New Roman" w:hAnsi="Times New Roman" w:cs="Times New Roman"/>
          <w:sz w:val="24"/>
          <w:szCs w:val="24"/>
        </w:rPr>
        <w:t xml:space="preserve">ливает </w:t>
      </w:r>
      <w:r w:rsidR="005A3684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CF5BA5">
        <w:rPr>
          <w:rFonts w:ascii="Times New Roman" w:hAnsi="Times New Roman" w:cs="Times New Roman"/>
          <w:sz w:val="24"/>
          <w:szCs w:val="24"/>
        </w:rPr>
        <w:t xml:space="preserve"> </w:t>
      </w:r>
      <w:r w:rsidR="003746BC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CF5BA5">
        <w:rPr>
          <w:rFonts w:ascii="Times New Roman" w:hAnsi="Times New Roman" w:cs="Times New Roman"/>
          <w:sz w:val="24"/>
          <w:szCs w:val="24"/>
        </w:rPr>
        <w:t>с</w:t>
      </w:r>
      <w:r w:rsidR="00CF5BA5">
        <w:rPr>
          <w:rFonts w:ascii="Times New Roman" w:hAnsi="Times New Roman" w:cs="Times New Roman"/>
          <w:sz w:val="24"/>
          <w:szCs w:val="24"/>
        </w:rPr>
        <w:t>о</w:t>
      </w:r>
      <w:r w:rsidR="00CF5BA5">
        <w:rPr>
          <w:rFonts w:ascii="Times New Roman" w:hAnsi="Times New Roman" w:cs="Times New Roman"/>
          <w:sz w:val="24"/>
          <w:szCs w:val="24"/>
        </w:rPr>
        <w:t>противлени</w:t>
      </w:r>
      <w:r w:rsidR="003746BC">
        <w:rPr>
          <w:rFonts w:ascii="Times New Roman" w:hAnsi="Times New Roman" w:cs="Times New Roman"/>
          <w:sz w:val="24"/>
          <w:szCs w:val="24"/>
        </w:rPr>
        <w:t>я</w:t>
      </w:r>
      <w:r w:rsidR="00CF5BA5">
        <w:rPr>
          <w:rFonts w:ascii="Times New Roman" w:hAnsi="Times New Roman" w:cs="Times New Roman"/>
          <w:sz w:val="24"/>
          <w:szCs w:val="24"/>
        </w:rPr>
        <w:t xml:space="preserve"> </w:t>
      </w:r>
      <w:r w:rsidR="00816E32">
        <w:rPr>
          <w:rFonts w:ascii="Times New Roman" w:hAnsi="Times New Roman" w:cs="Times New Roman"/>
          <w:sz w:val="24"/>
          <w:szCs w:val="24"/>
        </w:rPr>
        <w:t>дуги</w:t>
      </w:r>
      <w:r w:rsidR="003746BC">
        <w:rPr>
          <w:rFonts w:ascii="Times New Roman" w:hAnsi="Times New Roman" w:cs="Times New Roman"/>
          <w:sz w:val="24"/>
          <w:szCs w:val="24"/>
        </w:rPr>
        <w:t>.</w:t>
      </w:r>
      <w:r w:rsidR="00E124A5">
        <w:rPr>
          <w:rFonts w:ascii="Times New Roman" w:hAnsi="Times New Roman" w:cs="Times New Roman"/>
          <w:sz w:val="24"/>
          <w:szCs w:val="24"/>
        </w:rPr>
        <w:t xml:space="preserve"> Таким образом, регулируемые катушки индуктивности </w:t>
      </w:r>
      <w:r w:rsidR="00860833">
        <w:rPr>
          <w:rFonts w:ascii="Times New Roman" w:hAnsi="Times New Roman" w:cs="Times New Roman"/>
          <w:sz w:val="24"/>
          <w:szCs w:val="24"/>
        </w:rPr>
        <w:t>влияют на</w:t>
      </w:r>
      <w:r w:rsidR="00E124A5">
        <w:rPr>
          <w:rFonts w:ascii="Times New Roman" w:hAnsi="Times New Roman" w:cs="Times New Roman"/>
          <w:sz w:val="24"/>
          <w:szCs w:val="24"/>
        </w:rPr>
        <w:t xml:space="preserve"> параметры технологического звена, </w:t>
      </w:r>
      <w:r w:rsidR="00860833">
        <w:rPr>
          <w:rFonts w:ascii="Times New Roman" w:hAnsi="Times New Roman" w:cs="Times New Roman"/>
          <w:sz w:val="24"/>
          <w:szCs w:val="24"/>
        </w:rPr>
        <w:t>на полное и эквивалентное активное сопротивление схемы</w:t>
      </w:r>
      <w:r w:rsidR="003E0E88">
        <w:rPr>
          <w:rFonts w:ascii="Times New Roman" w:hAnsi="Times New Roman" w:cs="Times New Roman"/>
          <w:sz w:val="24"/>
          <w:szCs w:val="24"/>
        </w:rPr>
        <w:t xml:space="preserve"> замещения ЭТУ</w:t>
      </w:r>
      <w:r w:rsidR="00860833">
        <w:rPr>
          <w:rFonts w:ascii="Times New Roman" w:hAnsi="Times New Roman" w:cs="Times New Roman"/>
          <w:sz w:val="24"/>
          <w:szCs w:val="24"/>
        </w:rPr>
        <w:t>, что определяет</w:t>
      </w:r>
      <w:r w:rsidR="00E124A5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3E0E88">
        <w:rPr>
          <w:rFonts w:ascii="Times New Roman" w:hAnsi="Times New Roman" w:cs="Times New Roman"/>
          <w:sz w:val="24"/>
          <w:szCs w:val="24"/>
        </w:rPr>
        <w:t>е</w:t>
      </w:r>
      <w:r w:rsidR="00E124A5">
        <w:rPr>
          <w:rFonts w:ascii="Times New Roman" w:hAnsi="Times New Roman" w:cs="Times New Roman"/>
          <w:sz w:val="24"/>
          <w:szCs w:val="24"/>
        </w:rPr>
        <w:t xml:space="preserve"> мощности потребляемой из сети.</w:t>
      </w:r>
    </w:p>
    <w:p w:rsidR="00E124A5" w:rsidRDefault="00E124A5" w:rsidP="00C7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4A5" w:rsidRPr="000419DC" w:rsidRDefault="000419DC" w:rsidP="00041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124A5" w:rsidRDefault="00E124A5" w:rsidP="000419DC">
      <w:pPr>
        <w:pStyle w:val="5"/>
        <w:numPr>
          <w:ilvl w:val="0"/>
          <w:numId w:val="3"/>
        </w:numPr>
        <w:ind w:left="0" w:firstLine="709"/>
      </w:pPr>
      <w:r w:rsidRPr="00133451">
        <w:rPr>
          <w:sz w:val="24"/>
          <w:szCs w:val="24"/>
        </w:rPr>
        <w:t>Птицына</w:t>
      </w:r>
      <w:r w:rsidR="00FF464A">
        <w:rPr>
          <w:sz w:val="24"/>
          <w:szCs w:val="24"/>
        </w:rPr>
        <w:t>,</w:t>
      </w:r>
      <w:r w:rsidRPr="00133451">
        <w:rPr>
          <w:sz w:val="24"/>
          <w:szCs w:val="24"/>
        </w:rPr>
        <w:t xml:space="preserve"> Е.В</w:t>
      </w:r>
      <w:r w:rsidR="00FF464A">
        <w:rPr>
          <w:sz w:val="24"/>
          <w:szCs w:val="24"/>
        </w:rPr>
        <w:t xml:space="preserve">. </w:t>
      </w:r>
      <w:r w:rsidRPr="00133451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 дуговых печей небольшой емкости при питании током сложной формы</w:t>
      </w:r>
      <w:r w:rsidR="000419DC">
        <w:rPr>
          <w:sz w:val="24"/>
          <w:szCs w:val="24"/>
        </w:rPr>
        <w:t xml:space="preserve"> </w:t>
      </w:r>
      <w:r w:rsidR="000419DC" w:rsidRPr="00667DE1">
        <w:rPr>
          <w:sz w:val="24"/>
          <w:szCs w:val="24"/>
        </w:rPr>
        <w:t xml:space="preserve">[Текст] </w:t>
      </w:r>
      <w:r w:rsidR="00FF464A">
        <w:rPr>
          <w:sz w:val="24"/>
          <w:szCs w:val="24"/>
        </w:rPr>
        <w:t xml:space="preserve"> / Е.В. Птицына, А.Б. Кувалдин</w:t>
      </w:r>
      <w:r>
        <w:rPr>
          <w:sz w:val="24"/>
          <w:szCs w:val="24"/>
        </w:rPr>
        <w:t xml:space="preserve"> //</w:t>
      </w:r>
      <w:r w:rsidRPr="001334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Электрометаллургия. </w:t>
      </w:r>
      <w:r w:rsidR="00FF464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2006. </w:t>
      </w:r>
      <w:r w:rsidR="00FF464A">
        <w:rPr>
          <w:sz w:val="24"/>
          <w:szCs w:val="24"/>
        </w:rPr>
        <w:t xml:space="preserve">- </w:t>
      </w:r>
      <w:r>
        <w:rPr>
          <w:sz w:val="24"/>
          <w:szCs w:val="24"/>
        </w:rPr>
        <w:t>№6,</w:t>
      </w:r>
      <w:r w:rsidR="00FF464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E1501D">
        <w:rPr>
          <w:sz w:val="24"/>
          <w:szCs w:val="24"/>
        </w:rPr>
        <w:t>С</w:t>
      </w:r>
      <w:r>
        <w:rPr>
          <w:sz w:val="24"/>
          <w:szCs w:val="24"/>
        </w:rPr>
        <w:t>. 26-36</w:t>
      </w:r>
      <w:r w:rsidRPr="006D08CF">
        <w:t xml:space="preserve">. </w:t>
      </w:r>
    </w:p>
    <w:p w:rsidR="00E124A5" w:rsidRPr="00CD1CFD" w:rsidRDefault="00E124A5" w:rsidP="000419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CFD">
        <w:rPr>
          <w:rFonts w:ascii="Times New Roman" w:hAnsi="Times New Roman" w:cs="Times New Roman"/>
          <w:sz w:val="24"/>
          <w:szCs w:val="24"/>
        </w:rPr>
        <w:t>Белопольский</w:t>
      </w:r>
      <w:r w:rsidR="00E1501D">
        <w:rPr>
          <w:rFonts w:ascii="Times New Roman" w:hAnsi="Times New Roman" w:cs="Times New Roman"/>
          <w:sz w:val="24"/>
          <w:szCs w:val="24"/>
        </w:rPr>
        <w:t>, И.И.</w:t>
      </w:r>
      <w:r w:rsidRPr="00CD1CFD">
        <w:rPr>
          <w:rFonts w:ascii="Times New Roman" w:hAnsi="Times New Roman" w:cs="Times New Roman"/>
          <w:sz w:val="24"/>
          <w:szCs w:val="24"/>
        </w:rPr>
        <w:t xml:space="preserve"> Расчет трансформаторов и дросселей малой мощн</w:t>
      </w:r>
      <w:r w:rsidRPr="00CD1CFD">
        <w:rPr>
          <w:rFonts w:ascii="Times New Roman" w:hAnsi="Times New Roman" w:cs="Times New Roman"/>
          <w:sz w:val="24"/>
          <w:szCs w:val="24"/>
        </w:rPr>
        <w:t>о</w:t>
      </w:r>
      <w:r w:rsidRPr="00CD1CFD">
        <w:rPr>
          <w:rFonts w:ascii="Times New Roman" w:hAnsi="Times New Roman" w:cs="Times New Roman"/>
          <w:sz w:val="24"/>
          <w:szCs w:val="24"/>
        </w:rPr>
        <w:t>сти</w:t>
      </w:r>
      <w:r w:rsidR="00E1501D">
        <w:rPr>
          <w:rFonts w:ascii="Times New Roman" w:hAnsi="Times New Roman" w:cs="Times New Roman"/>
          <w:sz w:val="24"/>
          <w:szCs w:val="24"/>
        </w:rPr>
        <w:t xml:space="preserve"> / И.И. Белопольский, Л.Г. Пикалова</w:t>
      </w:r>
      <w:r w:rsidR="000419DC">
        <w:rPr>
          <w:rFonts w:ascii="Times New Roman" w:hAnsi="Times New Roman" w:cs="Times New Roman"/>
          <w:sz w:val="24"/>
          <w:szCs w:val="24"/>
        </w:rPr>
        <w:t xml:space="preserve"> </w:t>
      </w:r>
      <w:r w:rsidR="000419DC" w:rsidRPr="00667DE1">
        <w:rPr>
          <w:rFonts w:ascii="Times New Roman" w:hAnsi="Times New Roman"/>
          <w:sz w:val="24"/>
          <w:szCs w:val="24"/>
        </w:rPr>
        <w:t xml:space="preserve">[Текст] </w:t>
      </w:r>
      <w:r w:rsidR="000419DC">
        <w:rPr>
          <w:sz w:val="24"/>
          <w:szCs w:val="24"/>
        </w:rPr>
        <w:t xml:space="preserve"> </w:t>
      </w:r>
      <w:r w:rsidR="00E1501D">
        <w:rPr>
          <w:rFonts w:ascii="Times New Roman" w:hAnsi="Times New Roman" w:cs="Times New Roman"/>
          <w:sz w:val="24"/>
          <w:szCs w:val="24"/>
        </w:rPr>
        <w:t xml:space="preserve"> / – М.-Л., </w:t>
      </w:r>
      <w:r w:rsidRPr="00CD1CFD">
        <w:rPr>
          <w:rFonts w:ascii="Times New Roman" w:hAnsi="Times New Roman" w:cs="Times New Roman"/>
          <w:sz w:val="24"/>
          <w:szCs w:val="24"/>
        </w:rPr>
        <w:t>196</w:t>
      </w:r>
      <w:r w:rsidR="00E1501D">
        <w:rPr>
          <w:rFonts w:ascii="Times New Roman" w:hAnsi="Times New Roman" w:cs="Times New Roman"/>
          <w:sz w:val="24"/>
          <w:szCs w:val="24"/>
        </w:rPr>
        <w:t>3</w:t>
      </w:r>
      <w:r w:rsidRPr="00CD1CFD">
        <w:rPr>
          <w:rFonts w:ascii="Times New Roman" w:hAnsi="Times New Roman" w:cs="Times New Roman"/>
          <w:sz w:val="24"/>
          <w:szCs w:val="24"/>
        </w:rPr>
        <w:t>.</w:t>
      </w:r>
      <w:r w:rsidR="00E1501D">
        <w:rPr>
          <w:rFonts w:ascii="Times New Roman" w:hAnsi="Times New Roman" w:cs="Times New Roman"/>
          <w:sz w:val="24"/>
          <w:szCs w:val="24"/>
        </w:rPr>
        <w:t xml:space="preserve"> – 272 с.</w:t>
      </w:r>
    </w:p>
    <w:p w:rsidR="00E124A5" w:rsidRDefault="001D497B" w:rsidP="000419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Птицына</w:t>
      </w:r>
      <w:r w:rsidR="00A05EC7">
        <w:rPr>
          <w:rFonts w:ascii="Times New Roman" w:hAnsi="Times New Roman" w:cs="Times New Roman"/>
          <w:sz w:val="24"/>
          <w:szCs w:val="24"/>
        </w:rPr>
        <w:t>, 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510">
        <w:rPr>
          <w:rFonts w:ascii="Times New Roman" w:hAnsi="Times New Roman" w:cs="Times New Roman"/>
          <w:sz w:val="24"/>
          <w:szCs w:val="24"/>
        </w:rPr>
        <w:t xml:space="preserve">Анализ процессов в электротехнологических установках как основа разработки алгоритмов управления </w:t>
      </w:r>
      <w:r w:rsidR="000419DC">
        <w:rPr>
          <w:rFonts w:ascii="Times New Roman" w:hAnsi="Times New Roman" w:cs="Times New Roman"/>
          <w:sz w:val="24"/>
          <w:szCs w:val="24"/>
        </w:rPr>
        <w:t xml:space="preserve"> </w:t>
      </w:r>
      <w:r w:rsidR="000419DC" w:rsidRPr="00667DE1">
        <w:rPr>
          <w:rFonts w:ascii="Times New Roman" w:hAnsi="Times New Roman"/>
          <w:sz w:val="24"/>
          <w:szCs w:val="24"/>
        </w:rPr>
        <w:t xml:space="preserve">[Текст] </w:t>
      </w:r>
      <w:r w:rsidR="000419DC">
        <w:rPr>
          <w:sz w:val="24"/>
          <w:szCs w:val="24"/>
        </w:rPr>
        <w:t xml:space="preserve"> </w:t>
      </w:r>
      <w:r w:rsidR="008B6510">
        <w:rPr>
          <w:rFonts w:ascii="Times New Roman" w:hAnsi="Times New Roman" w:cs="Times New Roman"/>
          <w:sz w:val="24"/>
          <w:szCs w:val="24"/>
        </w:rPr>
        <w:t xml:space="preserve">/ </w:t>
      </w:r>
      <w:r w:rsidR="00A05EC7">
        <w:rPr>
          <w:rFonts w:ascii="Times New Roman" w:hAnsi="Times New Roman" w:cs="Times New Roman"/>
          <w:sz w:val="24"/>
          <w:szCs w:val="24"/>
        </w:rPr>
        <w:t xml:space="preserve">Е.В. Птицына, Д.В. Птицын // </w:t>
      </w:r>
      <w:r w:rsidR="008B6510">
        <w:rPr>
          <w:rFonts w:ascii="Times New Roman" w:hAnsi="Times New Roman" w:cs="Times New Roman"/>
          <w:sz w:val="24"/>
          <w:szCs w:val="24"/>
        </w:rPr>
        <w:t xml:space="preserve">Электротехнология в первом десятилетии </w:t>
      </w:r>
      <w:r w:rsidR="008B651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8B6510">
        <w:rPr>
          <w:rFonts w:ascii="Times New Roman" w:hAnsi="Times New Roman" w:cs="Times New Roman"/>
          <w:sz w:val="24"/>
          <w:szCs w:val="24"/>
        </w:rPr>
        <w:t xml:space="preserve"> века</w:t>
      </w:r>
      <w:r w:rsidR="00A05EC7" w:rsidRPr="00A05EC7">
        <w:rPr>
          <w:rFonts w:ascii="Times New Roman" w:hAnsi="Times New Roman" w:cs="Times New Roman"/>
          <w:sz w:val="24"/>
          <w:szCs w:val="24"/>
        </w:rPr>
        <w:t>:</w:t>
      </w:r>
      <w:r w:rsidR="00A05EC7">
        <w:rPr>
          <w:rFonts w:ascii="Times New Roman" w:hAnsi="Times New Roman" w:cs="Times New Roman"/>
          <w:sz w:val="24"/>
          <w:szCs w:val="24"/>
        </w:rPr>
        <w:t xml:space="preserve"> с</w:t>
      </w:r>
      <w:r w:rsidR="008B6510">
        <w:rPr>
          <w:rFonts w:ascii="Times New Roman" w:hAnsi="Times New Roman" w:cs="Times New Roman"/>
          <w:sz w:val="24"/>
          <w:szCs w:val="24"/>
        </w:rPr>
        <w:t xml:space="preserve">борник докладов научно-технического семинара, посвященного 100 - летию профессора М.Я. Смелянского. </w:t>
      </w:r>
      <w:r w:rsidR="00A05EC7">
        <w:rPr>
          <w:rFonts w:ascii="Times New Roman" w:hAnsi="Times New Roman" w:cs="Times New Roman"/>
          <w:sz w:val="24"/>
          <w:szCs w:val="24"/>
        </w:rPr>
        <w:t xml:space="preserve">- </w:t>
      </w:r>
      <w:r w:rsidR="008B6510">
        <w:rPr>
          <w:rFonts w:ascii="Times New Roman" w:hAnsi="Times New Roman" w:cs="Times New Roman"/>
          <w:sz w:val="24"/>
          <w:szCs w:val="24"/>
        </w:rPr>
        <w:t>М.</w:t>
      </w:r>
      <w:r w:rsidR="00A05EC7">
        <w:rPr>
          <w:rFonts w:ascii="Times New Roman" w:hAnsi="Times New Roman" w:cs="Times New Roman"/>
          <w:sz w:val="24"/>
          <w:szCs w:val="24"/>
        </w:rPr>
        <w:t>,</w:t>
      </w:r>
      <w:r w:rsidR="008B6510">
        <w:rPr>
          <w:rFonts w:ascii="Times New Roman" w:hAnsi="Times New Roman" w:cs="Times New Roman"/>
          <w:sz w:val="24"/>
          <w:szCs w:val="24"/>
        </w:rPr>
        <w:t xml:space="preserve"> 2013. </w:t>
      </w:r>
      <w:r w:rsidR="00A05EC7">
        <w:rPr>
          <w:rFonts w:ascii="Times New Roman" w:hAnsi="Times New Roman" w:cs="Times New Roman"/>
          <w:sz w:val="24"/>
          <w:szCs w:val="24"/>
        </w:rPr>
        <w:t>– С. 242-257</w:t>
      </w:r>
      <w:r w:rsidR="008B6510">
        <w:rPr>
          <w:rFonts w:ascii="Times New Roman" w:hAnsi="Times New Roman" w:cs="Times New Roman"/>
          <w:sz w:val="24"/>
          <w:szCs w:val="24"/>
        </w:rPr>
        <w:t>.</w:t>
      </w:r>
    </w:p>
    <w:p w:rsidR="00E124A5" w:rsidRDefault="00E124A5" w:rsidP="00E124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FF" w:rsidRPr="000012A0" w:rsidRDefault="00132CFF" w:rsidP="00E124A5">
      <w:pPr>
        <w:pStyle w:val="a3"/>
        <w:spacing w:after="0" w:line="240" w:lineRule="auto"/>
        <w:jc w:val="both"/>
      </w:pPr>
    </w:p>
    <w:p w:rsidR="00E124A5" w:rsidRDefault="00E124A5" w:rsidP="00E124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7FFC">
        <w:rPr>
          <w:rFonts w:ascii="Times New Roman" w:hAnsi="Times New Roman" w:cs="Times New Roman"/>
          <w:b/>
          <w:sz w:val="24"/>
          <w:szCs w:val="24"/>
        </w:rPr>
        <w:t xml:space="preserve">Птицына </w:t>
      </w:r>
      <w:r w:rsidRPr="002C2B15">
        <w:rPr>
          <w:rFonts w:ascii="Times New Roman" w:hAnsi="Times New Roman" w:cs="Times New Roman"/>
          <w:b/>
          <w:sz w:val="24"/>
          <w:szCs w:val="24"/>
        </w:rPr>
        <w:t>Елена Витальевна</w:t>
      </w:r>
      <w:r>
        <w:rPr>
          <w:rFonts w:ascii="Times New Roman" w:hAnsi="Times New Roman" w:cs="Times New Roman"/>
          <w:sz w:val="24"/>
          <w:szCs w:val="24"/>
        </w:rPr>
        <w:t xml:space="preserve"> – д.т.н., профессор кафедры ТиОЭ ОмГТУ, </w:t>
      </w:r>
      <w:r w:rsidR="00407FFC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(3812)-65-36-35.</w:t>
      </w:r>
    </w:p>
    <w:p w:rsidR="00E124A5" w:rsidRDefault="00E124A5" w:rsidP="00E124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7FFC">
        <w:rPr>
          <w:rFonts w:ascii="Times New Roman" w:hAnsi="Times New Roman" w:cs="Times New Roman"/>
          <w:b/>
          <w:sz w:val="24"/>
          <w:szCs w:val="24"/>
        </w:rPr>
        <w:t xml:space="preserve">Кувалдин </w:t>
      </w:r>
      <w:r w:rsidRPr="002C2B15">
        <w:rPr>
          <w:rFonts w:ascii="Times New Roman" w:hAnsi="Times New Roman" w:cs="Times New Roman"/>
          <w:b/>
          <w:sz w:val="24"/>
          <w:szCs w:val="24"/>
        </w:rPr>
        <w:t>Александр Борисович</w:t>
      </w:r>
      <w:r>
        <w:rPr>
          <w:rFonts w:ascii="Times New Roman" w:hAnsi="Times New Roman" w:cs="Times New Roman"/>
          <w:sz w:val="24"/>
          <w:szCs w:val="24"/>
        </w:rPr>
        <w:t xml:space="preserve"> - д.т.н., профессор, академик МЭИ (НИУ)</w:t>
      </w:r>
    </w:p>
    <w:p w:rsidR="00E124A5" w:rsidRDefault="00E124A5" w:rsidP="00E124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7FFC">
        <w:rPr>
          <w:rFonts w:ascii="Times New Roman" w:hAnsi="Times New Roman" w:cs="Times New Roman"/>
          <w:b/>
          <w:sz w:val="24"/>
          <w:szCs w:val="24"/>
        </w:rPr>
        <w:t>Птицын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2C2B15">
        <w:rPr>
          <w:rFonts w:ascii="Times New Roman" w:hAnsi="Times New Roman" w:cs="Times New Roman"/>
          <w:b/>
          <w:sz w:val="24"/>
          <w:szCs w:val="24"/>
        </w:rPr>
        <w:t>Дмитрий Вячеславович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B6A9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инженер «Транссиб нефть» ст. Чулым </w:t>
      </w:r>
    </w:p>
    <w:p w:rsidR="00E73D41" w:rsidRDefault="00E73D41" w:rsidP="00E124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73D41" w:rsidSect="00633D6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85" w:rsidRDefault="00DF2C85" w:rsidP="0083480D">
      <w:pPr>
        <w:spacing w:after="0" w:line="240" w:lineRule="auto"/>
      </w:pPr>
      <w:r>
        <w:separator/>
      </w:r>
    </w:p>
  </w:endnote>
  <w:endnote w:type="continuationSeparator" w:id="0">
    <w:p w:rsidR="00DF2C85" w:rsidRDefault="00DF2C85" w:rsidP="0083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0D" w:rsidRDefault="008348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0D" w:rsidRDefault="008348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0D" w:rsidRDefault="008348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85" w:rsidRDefault="00DF2C85" w:rsidP="0083480D">
      <w:pPr>
        <w:spacing w:after="0" w:line="240" w:lineRule="auto"/>
      </w:pPr>
      <w:r>
        <w:separator/>
      </w:r>
    </w:p>
  </w:footnote>
  <w:footnote w:type="continuationSeparator" w:id="0">
    <w:p w:rsidR="00DF2C85" w:rsidRDefault="00DF2C85" w:rsidP="0083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0D" w:rsidRDefault="008348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0D" w:rsidRDefault="0083480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0D" w:rsidRDefault="008348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647A"/>
    <w:multiLevelType w:val="hybridMultilevel"/>
    <w:tmpl w:val="9E64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F7179"/>
    <w:multiLevelType w:val="hybridMultilevel"/>
    <w:tmpl w:val="CC42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308B5"/>
    <w:multiLevelType w:val="hybridMultilevel"/>
    <w:tmpl w:val="75BE5444"/>
    <w:lvl w:ilvl="0" w:tplc="29C253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3"/>
    <w:rsid w:val="000012A0"/>
    <w:rsid w:val="00004013"/>
    <w:rsid w:val="00014F86"/>
    <w:rsid w:val="00021532"/>
    <w:rsid w:val="000419DC"/>
    <w:rsid w:val="000760F7"/>
    <w:rsid w:val="00095481"/>
    <w:rsid w:val="000B5DB0"/>
    <w:rsid w:val="000C2BDF"/>
    <w:rsid w:val="000E7912"/>
    <w:rsid w:val="000F0CE5"/>
    <w:rsid w:val="000F7824"/>
    <w:rsid w:val="001067E5"/>
    <w:rsid w:val="00123D68"/>
    <w:rsid w:val="00131277"/>
    <w:rsid w:val="00132CFF"/>
    <w:rsid w:val="00133451"/>
    <w:rsid w:val="00161387"/>
    <w:rsid w:val="001752E0"/>
    <w:rsid w:val="001A2346"/>
    <w:rsid w:val="001D497B"/>
    <w:rsid w:val="001D7435"/>
    <w:rsid w:val="002165F7"/>
    <w:rsid w:val="00235618"/>
    <w:rsid w:val="002408C6"/>
    <w:rsid w:val="002654B4"/>
    <w:rsid w:val="002A0196"/>
    <w:rsid w:val="002B25E6"/>
    <w:rsid w:val="002B3894"/>
    <w:rsid w:val="002B4C6F"/>
    <w:rsid w:val="002C2B15"/>
    <w:rsid w:val="002C33FE"/>
    <w:rsid w:val="0032384B"/>
    <w:rsid w:val="00325450"/>
    <w:rsid w:val="00346871"/>
    <w:rsid w:val="003746BC"/>
    <w:rsid w:val="003810FD"/>
    <w:rsid w:val="0039498C"/>
    <w:rsid w:val="003E0E88"/>
    <w:rsid w:val="003E3887"/>
    <w:rsid w:val="003F291D"/>
    <w:rsid w:val="003F35F0"/>
    <w:rsid w:val="003F6EC6"/>
    <w:rsid w:val="00407FFC"/>
    <w:rsid w:val="00435A49"/>
    <w:rsid w:val="0043777A"/>
    <w:rsid w:val="00470A02"/>
    <w:rsid w:val="00490DBE"/>
    <w:rsid w:val="004B5D19"/>
    <w:rsid w:val="004C4BC8"/>
    <w:rsid w:val="004D0F81"/>
    <w:rsid w:val="004F2229"/>
    <w:rsid w:val="004F2966"/>
    <w:rsid w:val="00501531"/>
    <w:rsid w:val="00532C7A"/>
    <w:rsid w:val="00556639"/>
    <w:rsid w:val="00593D27"/>
    <w:rsid w:val="005A3684"/>
    <w:rsid w:val="005B6AA3"/>
    <w:rsid w:val="005C0B64"/>
    <w:rsid w:val="005D78EA"/>
    <w:rsid w:val="005E358E"/>
    <w:rsid w:val="00612D04"/>
    <w:rsid w:val="00633D63"/>
    <w:rsid w:val="00662410"/>
    <w:rsid w:val="006922EB"/>
    <w:rsid w:val="006E6A2A"/>
    <w:rsid w:val="00726136"/>
    <w:rsid w:val="00753313"/>
    <w:rsid w:val="0079303D"/>
    <w:rsid w:val="007930CE"/>
    <w:rsid w:val="007B23C6"/>
    <w:rsid w:val="007B6E8B"/>
    <w:rsid w:val="007D1893"/>
    <w:rsid w:val="007F1B99"/>
    <w:rsid w:val="00800DDB"/>
    <w:rsid w:val="00816E32"/>
    <w:rsid w:val="008308E5"/>
    <w:rsid w:val="0083480D"/>
    <w:rsid w:val="008408F8"/>
    <w:rsid w:val="008411C2"/>
    <w:rsid w:val="00842EA2"/>
    <w:rsid w:val="008437D9"/>
    <w:rsid w:val="00853E21"/>
    <w:rsid w:val="00860833"/>
    <w:rsid w:val="00885325"/>
    <w:rsid w:val="008B60D2"/>
    <w:rsid w:val="008B6510"/>
    <w:rsid w:val="008F0BB5"/>
    <w:rsid w:val="00913A41"/>
    <w:rsid w:val="00925A77"/>
    <w:rsid w:val="009A12B8"/>
    <w:rsid w:val="00A05EC7"/>
    <w:rsid w:val="00A649E3"/>
    <w:rsid w:val="00A653CB"/>
    <w:rsid w:val="00A67E14"/>
    <w:rsid w:val="00A80742"/>
    <w:rsid w:val="00AB0D44"/>
    <w:rsid w:val="00AB1C61"/>
    <w:rsid w:val="00AC0141"/>
    <w:rsid w:val="00AE3466"/>
    <w:rsid w:val="00AF5D17"/>
    <w:rsid w:val="00B3474B"/>
    <w:rsid w:val="00B373D1"/>
    <w:rsid w:val="00B47B1F"/>
    <w:rsid w:val="00B5476D"/>
    <w:rsid w:val="00B608D2"/>
    <w:rsid w:val="00B61663"/>
    <w:rsid w:val="00B966BF"/>
    <w:rsid w:val="00BC53BF"/>
    <w:rsid w:val="00BE6A86"/>
    <w:rsid w:val="00C11B51"/>
    <w:rsid w:val="00C27211"/>
    <w:rsid w:val="00C47ED7"/>
    <w:rsid w:val="00C644BB"/>
    <w:rsid w:val="00C7731B"/>
    <w:rsid w:val="00CC0A70"/>
    <w:rsid w:val="00CC206D"/>
    <w:rsid w:val="00CD1CFD"/>
    <w:rsid w:val="00CE7FB2"/>
    <w:rsid w:val="00CF5BA5"/>
    <w:rsid w:val="00D203AF"/>
    <w:rsid w:val="00D573D8"/>
    <w:rsid w:val="00D63A37"/>
    <w:rsid w:val="00D7451A"/>
    <w:rsid w:val="00D75893"/>
    <w:rsid w:val="00DB7776"/>
    <w:rsid w:val="00DE68B4"/>
    <w:rsid w:val="00DF2C85"/>
    <w:rsid w:val="00E124A5"/>
    <w:rsid w:val="00E1501D"/>
    <w:rsid w:val="00E353F9"/>
    <w:rsid w:val="00E55090"/>
    <w:rsid w:val="00E60B65"/>
    <w:rsid w:val="00E70E23"/>
    <w:rsid w:val="00E73D41"/>
    <w:rsid w:val="00E73E1C"/>
    <w:rsid w:val="00EB4837"/>
    <w:rsid w:val="00EB6A97"/>
    <w:rsid w:val="00EE3942"/>
    <w:rsid w:val="00F0682E"/>
    <w:rsid w:val="00F25B74"/>
    <w:rsid w:val="00F25F2C"/>
    <w:rsid w:val="00F5744D"/>
    <w:rsid w:val="00F83F1A"/>
    <w:rsid w:val="00FC346A"/>
    <w:rsid w:val="00FF464A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5_ЛитСсылка"/>
    <w:rsid w:val="00133451"/>
    <w:pPr>
      <w:spacing w:after="0" w:line="235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3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80D"/>
  </w:style>
  <w:style w:type="paragraph" w:styleId="a9">
    <w:name w:val="footer"/>
    <w:basedOn w:val="a"/>
    <w:link w:val="aa"/>
    <w:uiPriority w:val="99"/>
    <w:unhideWhenUsed/>
    <w:rsid w:val="0083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5_ЛитСсылка"/>
    <w:rsid w:val="00133451"/>
    <w:pPr>
      <w:spacing w:after="0" w:line="235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3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80D"/>
  </w:style>
  <w:style w:type="paragraph" w:styleId="a9">
    <w:name w:val="footer"/>
    <w:basedOn w:val="a"/>
    <w:link w:val="aa"/>
    <w:uiPriority w:val="99"/>
    <w:unhideWhenUsed/>
    <w:rsid w:val="0083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BCD4-A57F-4816-BB12-3EA179CE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12</cp:revision>
  <dcterms:created xsi:type="dcterms:W3CDTF">2014-05-21T13:15:00Z</dcterms:created>
  <dcterms:modified xsi:type="dcterms:W3CDTF">2014-06-02T05:40:00Z</dcterms:modified>
</cp:coreProperties>
</file>