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81" w:rsidRPr="005F4404" w:rsidRDefault="004E5288" w:rsidP="005F440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5F44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Тема научного исследования</w:t>
      </w: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="00630A81"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Методологические основы создания </w:t>
      </w:r>
      <w:r w:rsidR="00C25675">
        <w:rPr>
          <w:rFonts w:ascii="Arial" w:hAnsi="Arial" w:cs="Arial"/>
          <w:color w:val="000000"/>
          <w:sz w:val="24"/>
          <w:szCs w:val="24"/>
          <w:shd w:val="clear" w:color="auto" w:fill="FFFFFF"/>
        </w:rPr>
        <w:t>электронных услуг населению</w:t>
      </w:r>
      <w:r w:rsidR="00630A81"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решения проблем городского хозяйства</w:t>
      </w:r>
    </w:p>
    <w:p w:rsidR="004E5288" w:rsidRPr="005F4404" w:rsidRDefault="004E5288" w:rsidP="005F440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4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Характер исследований</w:t>
      </w: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>: фундаментальный</w:t>
      </w:r>
    </w:p>
    <w:p w:rsidR="00CB5896" w:rsidRPr="002E4ED8" w:rsidRDefault="004E5288" w:rsidP="00CB5896">
      <w:pPr>
        <w:jc w:val="both"/>
        <w:rPr>
          <w:rFonts w:ascii="Verdana" w:hAnsi="Verdana"/>
          <w:color w:val="000000"/>
          <w:sz w:val="18"/>
          <w:szCs w:val="18"/>
        </w:rPr>
      </w:pPr>
      <w:r w:rsidRPr="005F44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Аннотация:</w:t>
      </w:r>
      <w:r w:rsidR="00CB589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CB5896" w:rsidRPr="002E4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Методологические основы </w:t>
      </w:r>
      <w:r w:rsidR="00C25675"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создания </w:t>
      </w:r>
      <w:r w:rsidR="00C25675">
        <w:rPr>
          <w:rFonts w:ascii="Arial" w:hAnsi="Arial" w:cs="Arial"/>
          <w:color w:val="000000"/>
          <w:sz w:val="24"/>
          <w:szCs w:val="24"/>
          <w:shd w:val="clear" w:color="auto" w:fill="FFFFFF"/>
        </w:rPr>
        <w:t>электронных услуг населению</w:t>
      </w:r>
      <w:r w:rsidR="00C25675" w:rsidRPr="002E4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256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 </w:t>
      </w:r>
      <w:r w:rsidR="00CB5896" w:rsidRPr="002E4ED8">
        <w:rPr>
          <w:rFonts w:ascii="Arial" w:hAnsi="Arial" w:cs="Arial"/>
          <w:color w:val="000000"/>
          <w:sz w:val="24"/>
          <w:szCs w:val="24"/>
          <w:shd w:val="clear" w:color="auto" w:fill="FFFFFF"/>
        </w:rPr>
        <w:t>использовани</w:t>
      </w:r>
      <w:r w:rsidR="00C25675">
        <w:rPr>
          <w:rFonts w:ascii="Arial" w:hAnsi="Arial" w:cs="Arial"/>
          <w:color w:val="000000"/>
          <w:sz w:val="24"/>
          <w:szCs w:val="24"/>
          <w:shd w:val="clear" w:color="auto" w:fill="FFFFFF"/>
        </w:rPr>
        <w:t>ем</w:t>
      </w:r>
      <w:r w:rsidR="00CB5896" w:rsidRPr="002E4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информационных </w:t>
      </w:r>
      <w:r w:rsidR="00C25675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технологий</w:t>
      </w:r>
      <w:r w:rsidR="00CB5896" w:rsidRPr="002E4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сбора информации от жителей города, первичной обработки и анализа полученной информации, доведение ее до соответствующих городских служб в соответствии с заданной системой приоритетов позволят решить значительную часть проблем управления городским хозяйством в рамках концепции умного города.</w:t>
      </w:r>
      <w:r w:rsidR="00CB589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B5896" w:rsidRPr="002E4ED8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Результаты данного научного исследования позволят создать модел</w:t>
      </w:r>
      <w:r w:rsidR="00CB5896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="00CB5896" w:rsidRPr="002E4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методик</w:t>
      </w:r>
      <w:r w:rsidR="00CB5896">
        <w:rPr>
          <w:rFonts w:ascii="Arial" w:hAnsi="Arial" w:cs="Arial"/>
          <w:color w:val="000000"/>
          <w:sz w:val="24"/>
          <w:szCs w:val="24"/>
          <w:shd w:val="clear" w:color="auto" w:fill="FFFFFF"/>
        </w:rPr>
        <w:t>и, которые будут использованы для</w:t>
      </w:r>
      <w:r w:rsidR="00CB5896" w:rsidRPr="002E4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B5896">
        <w:rPr>
          <w:rFonts w:ascii="Arial" w:hAnsi="Arial" w:cs="Arial"/>
          <w:color w:val="000000"/>
          <w:sz w:val="24"/>
          <w:szCs w:val="24"/>
          <w:shd w:val="clear" w:color="auto" w:fill="FFFFFF"/>
        </w:rPr>
        <w:t>сбора</w:t>
      </w:r>
      <w:r w:rsidR="00CB5896" w:rsidRPr="002E4ED8">
        <w:rPr>
          <w:rFonts w:ascii="Arial" w:hAnsi="Arial" w:cs="Arial"/>
          <w:color w:val="000000"/>
          <w:sz w:val="24"/>
          <w:szCs w:val="24"/>
          <w:shd w:val="clear" w:color="auto" w:fill="FFFFFF"/>
        </w:rPr>
        <w:t>, анализ</w:t>
      </w:r>
      <w:r w:rsidR="00CB5896">
        <w:rPr>
          <w:rFonts w:ascii="Arial" w:hAnsi="Arial" w:cs="Arial"/>
          <w:color w:val="000000"/>
          <w:sz w:val="24"/>
          <w:szCs w:val="24"/>
          <w:shd w:val="clear" w:color="auto" w:fill="FFFFFF"/>
        </w:rPr>
        <w:t>а и распространения</w:t>
      </w:r>
      <w:r w:rsidR="00CB5896" w:rsidRPr="002E4E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геоинформации для решения проблем городского хозяйства. Данные результаты позволят разработать перечень рекомендаций по созданию электронных услуг населению, предназначенных для решения конкретных проблем городского хозяйства.</w:t>
      </w:r>
    </w:p>
    <w:p w:rsidR="004E5288" w:rsidRPr="005F4404" w:rsidRDefault="004E5288" w:rsidP="005F440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4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Ключевые слова и словосочетания</w:t>
      </w: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="00E9121D"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>ГИС, городское хозяйство, умный город, геоинформационные данные,</w:t>
      </w:r>
    </w:p>
    <w:p w:rsidR="004E5288" w:rsidRPr="005F4404" w:rsidRDefault="004E5288" w:rsidP="005F4404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F44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Количество публикаций: </w:t>
      </w:r>
      <w:r w:rsidR="00C25675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свыше 10</w:t>
      </w:r>
    </w:p>
    <w:p w:rsidR="004E5288" w:rsidRPr="005F4404" w:rsidRDefault="004E5288" w:rsidP="005F440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4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Участники:</w:t>
      </w: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Андреенков А.Б., Бычкова А.С., Забелин С.А., Лунев Р.А., Нечаева А.Б., Паршина В.А., Пятин И.И., Сезонов Д.С., </w:t>
      </w:r>
      <w:proofErr w:type="spellStart"/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>Ужаринский</w:t>
      </w:r>
      <w:proofErr w:type="spellEnd"/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А.Ю., Ястребков А.Е. </w:t>
      </w:r>
    </w:p>
    <w:p w:rsidR="00455BD8" w:rsidRPr="00455BD8" w:rsidRDefault="004E5288" w:rsidP="000D3B9C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4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Коммерциализация:</w:t>
      </w:r>
      <w:r w:rsidR="003674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C25675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Разрабатываемые методологические основы,</w:t>
      </w:r>
      <w:r w:rsidR="00455BD8" w:rsidRPr="00455B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направленные на сбор, обработку, передачу, хранение геоинформации о проблемах городского хозяйства позволят </w:t>
      </w:r>
      <w:r w:rsidR="00C25675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реализоват</w:t>
      </w:r>
      <w:r w:rsidR="00455BD8" w:rsidRPr="00455BD8">
        <w:rPr>
          <w:rFonts w:ascii="Arial" w:hAnsi="Arial" w:cs="Arial"/>
          <w:color w:val="000000"/>
          <w:sz w:val="24"/>
          <w:szCs w:val="24"/>
          <w:shd w:val="clear" w:color="auto" w:fill="FFFFFF"/>
        </w:rPr>
        <w:t>ь перечень рекомендаций по созданию электронных услуг населению, предназначенных для решения конкретных проблем городского хозяйства.</w:t>
      </w:r>
      <w:r w:rsidR="00455B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Разработанные в дальнейшем решения будут интересны</w:t>
      </w:r>
      <w:r w:rsidR="00455BD8" w:rsidRPr="00455BD8">
        <w:rPr>
          <w:color w:val="000000"/>
        </w:rPr>
        <w:t xml:space="preserve"> </w:t>
      </w:r>
      <w:r w:rsidR="00455BD8" w:rsidRPr="000D3B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потенциальным клиентам среди которых: </w:t>
      </w:r>
    </w:p>
    <w:p w:rsidR="00455BD8" w:rsidRPr="000D3B9C" w:rsidRDefault="00455BD8" w:rsidP="000D3B9C">
      <w:pPr>
        <w:pStyle w:val="a4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D3B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городские, административно-хозяйственные и муниципальные службы; </w:t>
      </w:r>
    </w:p>
    <w:p w:rsidR="00455BD8" w:rsidRPr="000D3B9C" w:rsidRDefault="00455BD8" w:rsidP="000D3B9C">
      <w:pPr>
        <w:pStyle w:val="a4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D3B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ЖКХ, ЖЭУ, управляющие компании; </w:t>
      </w:r>
    </w:p>
    <w:p w:rsidR="00455BD8" w:rsidRPr="000D3B9C" w:rsidRDefault="00455BD8" w:rsidP="000D3B9C">
      <w:pPr>
        <w:pStyle w:val="a4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D3B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аварийные и чрезвычайные службы. </w:t>
      </w:r>
    </w:p>
    <w:p w:rsidR="00455BD8" w:rsidRPr="000D3B9C" w:rsidRDefault="000D3B9C" w:rsidP="000D3B9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Различные </w:t>
      </w:r>
      <w:r w:rsidR="00455BD8" w:rsidRPr="000D3B9C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решения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455BD8" w:rsidRPr="000D3B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построенные на полученных методиках позвол</w:t>
      </w:r>
      <w:r w:rsidRPr="000D3B9C">
        <w:rPr>
          <w:rFonts w:ascii="Arial" w:hAnsi="Arial" w:cs="Arial"/>
          <w:color w:val="000000"/>
          <w:sz w:val="24"/>
          <w:szCs w:val="24"/>
          <w:shd w:val="clear" w:color="auto" w:fill="FFFFFF"/>
        </w:rPr>
        <w:t>ят</w:t>
      </w:r>
      <w:r w:rsidR="00455BD8" w:rsidRPr="000D3B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снизить издержки муниципальным службам, ЖКХ, ЖЭУ на сбор информации о проблемах городского хозяйства и передачу этой информации для обслуживающих организаций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E5288" w:rsidRPr="005F4404" w:rsidRDefault="004E5288" w:rsidP="005F4404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5F440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Подробное описание:</w:t>
      </w:r>
    </w:p>
    <w:p w:rsidR="005C338F" w:rsidRPr="005F4404" w:rsidRDefault="005C338F" w:rsidP="005F440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сегодняшний день доля постоянно проживающего и работающего населения в городах растет. Существует огромное количество факторов, которые определяют первостепенное значение создания, внедрения и использования технологий интеллектуального управления городским хозяйством с целью создания необходимых условий для социально-экономического прогресса городов, повышения качества жизни людей и эффективного использования созданных и накопленных ресурсов города.</w:t>
      </w:r>
    </w:p>
    <w:p w:rsidR="00321410" w:rsidRPr="005F4404" w:rsidRDefault="00321410" w:rsidP="005F440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Методологические основы </w:t>
      </w:r>
      <w:r w:rsidR="00C25675"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создания </w:t>
      </w:r>
      <w:r w:rsidR="00C25675">
        <w:rPr>
          <w:rFonts w:ascii="Arial" w:hAnsi="Arial" w:cs="Arial"/>
          <w:color w:val="000000"/>
          <w:sz w:val="24"/>
          <w:szCs w:val="24"/>
          <w:shd w:val="clear" w:color="auto" w:fill="FFFFFF"/>
        </w:rPr>
        <w:t>электронных услуг населению</w:t>
      </w: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сбора информации от жителей города, первичной обработки и анализа полученной информации, доведение ее до соответствующих городских служб в соответствии с заданной системой приоритетов позволит решить значительную </w:t>
      </w: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часть проблем управления городским хозяйством в рамках концепции умного города.</w:t>
      </w:r>
    </w:p>
    <w:p w:rsidR="00321410" w:rsidRPr="005F4404" w:rsidRDefault="00321410" w:rsidP="005F440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разрабатываемых методиках используются подходы к использованию геоинформационных технологий, которые позволят с необходимой точностью определить и продемонстрировать местоположение возникающих в городском хозяйстве проблем, опираясь на заявки, поступающие от жителей города. Разработка методологических основ использования информационных технологий для решения проблем городского хозяйства на базе технологии умного города позволит использовать и создавать решения по сбору, анализу и распространению геоинформации с целью прогнозирования развития региона, а также отраслей и сфер деятельности служб и предприятий городского хозяйства.</w:t>
      </w:r>
    </w:p>
    <w:p w:rsidR="005C338F" w:rsidRPr="005F4404" w:rsidRDefault="005C338F" w:rsidP="005F440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Современные технические средства в полной мере используют средства позиционирования, что позволяет получать точные координаты местоположения, откуда поступил сигнал о проблеме. Используя средства </w:t>
      </w:r>
      <w:proofErr w:type="spellStart"/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>геокодирования</w:t>
      </w:r>
      <w:proofErr w:type="spellEnd"/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существует возможность определить местоположение вплоть до точного адреса, по которому необходимо устранить возникшее неудобство. Данные технологии направлены на повышение качества жизни в городе при непосредственном участии его жителей. Это является одним из важнейших </w:t>
      </w:r>
      <w:r w:rsidR="00321410"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допущений для</w:t>
      </w: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создания современной, высокоэффективной системы управления городским хозяйством.</w:t>
      </w:r>
    </w:p>
    <w:p w:rsidR="005C338F" w:rsidRPr="005F4404" w:rsidRDefault="00321410" w:rsidP="005F4404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условиях современного города механизм использования мобильных приложений быстрого реагирования является наиболее простым и универсальным способом, который позволит оперативно получать информацию о существующих проблемах города, вовлекая население в процесс решения городских проблем. </w:t>
      </w:r>
      <w:r w:rsidR="005C338F" w:rsidRPr="005F44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Эти технологии, в первую очередь, направлены на оперативный сбор, анализ и оповещение городских служб об обнаруженной проблеме городского хозяйства с помощью технических средств. Из этого вытекает необходимость разработки методик, обеспечивающих реализацию данных технологий. </w:t>
      </w:r>
    </w:p>
    <w:p w:rsidR="00321410" w:rsidRPr="005F4404" w:rsidRDefault="00321410" w:rsidP="005F4404">
      <w:pPr>
        <w:jc w:val="both"/>
        <w:rPr>
          <w:rFonts w:ascii="Open Sans" w:hAnsi="Open Sans"/>
          <w:color w:val="000000"/>
          <w:sz w:val="24"/>
          <w:szCs w:val="24"/>
          <w:shd w:val="clear" w:color="auto" w:fill="FFFFFF"/>
        </w:rPr>
      </w:pPr>
    </w:p>
    <w:sectPr w:rsidR="00321410" w:rsidRPr="005F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B06"/>
    <w:multiLevelType w:val="hybridMultilevel"/>
    <w:tmpl w:val="5A10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706AD"/>
    <w:multiLevelType w:val="hybridMultilevel"/>
    <w:tmpl w:val="B5807626"/>
    <w:lvl w:ilvl="0" w:tplc="A96C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F1905"/>
    <w:multiLevelType w:val="hybridMultilevel"/>
    <w:tmpl w:val="F718E122"/>
    <w:lvl w:ilvl="0" w:tplc="33A6C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B95E93"/>
    <w:multiLevelType w:val="hybridMultilevel"/>
    <w:tmpl w:val="E1727D8C"/>
    <w:lvl w:ilvl="0" w:tplc="33A6C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DF"/>
    <w:rsid w:val="000D3B9C"/>
    <w:rsid w:val="000E3F06"/>
    <w:rsid w:val="001815A3"/>
    <w:rsid w:val="002468BB"/>
    <w:rsid w:val="002C24BD"/>
    <w:rsid w:val="00321410"/>
    <w:rsid w:val="0036748B"/>
    <w:rsid w:val="003D6736"/>
    <w:rsid w:val="00455BD8"/>
    <w:rsid w:val="004D7CD8"/>
    <w:rsid w:val="004E5288"/>
    <w:rsid w:val="005A02DF"/>
    <w:rsid w:val="005C338F"/>
    <w:rsid w:val="005F4404"/>
    <w:rsid w:val="00630A81"/>
    <w:rsid w:val="006C74DE"/>
    <w:rsid w:val="00A66FFA"/>
    <w:rsid w:val="00B765DB"/>
    <w:rsid w:val="00B91032"/>
    <w:rsid w:val="00B962F0"/>
    <w:rsid w:val="00C25675"/>
    <w:rsid w:val="00CB5896"/>
    <w:rsid w:val="00DF1BBB"/>
    <w:rsid w:val="00E9121D"/>
    <w:rsid w:val="00EB0CBD"/>
    <w:rsid w:val="00EF7C7D"/>
    <w:rsid w:val="00F0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307B"/>
  </w:style>
  <w:style w:type="character" w:customStyle="1" w:styleId="s2">
    <w:name w:val="s2"/>
    <w:rsid w:val="005C338F"/>
  </w:style>
  <w:style w:type="paragraph" w:customStyle="1" w:styleId="a3">
    <w:name w:val="Знак Знак Знак Знак Знак Знак"/>
    <w:basedOn w:val="a"/>
    <w:rsid w:val="00455BD8"/>
    <w:pPr>
      <w:spacing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0D3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307B"/>
  </w:style>
  <w:style w:type="character" w:customStyle="1" w:styleId="s2">
    <w:name w:val="s2"/>
    <w:rsid w:val="005C338F"/>
  </w:style>
  <w:style w:type="paragraph" w:customStyle="1" w:styleId="a3">
    <w:name w:val="Знак Знак Знак Знак Знак Знак"/>
    <w:basedOn w:val="a"/>
    <w:rsid w:val="00455BD8"/>
    <w:pPr>
      <w:spacing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0D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volkov</cp:lastModifiedBy>
  <cp:revision>10</cp:revision>
  <dcterms:created xsi:type="dcterms:W3CDTF">2017-04-05T11:58:00Z</dcterms:created>
  <dcterms:modified xsi:type="dcterms:W3CDTF">2017-05-25T10:26:00Z</dcterms:modified>
</cp:coreProperties>
</file>