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82" w:rsidRPr="00F20172" w:rsidRDefault="0099062C" w:rsidP="00F2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Исследовани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D76582" w:rsidRPr="00F20172">
        <w:rPr>
          <w:rFonts w:ascii="Times New Roman" w:hAnsi="Times New Roman" w:cs="Times New Roman"/>
          <w:sz w:val="24"/>
          <w:szCs w:val="24"/>
        </w:rPr>
        <w:t xml:space="preserve"> фундаментального и прикладного характера по научной проблеме «Изучение клеточных и молекулярных механизмов формирования иммунодефицитов и разработка адекватных методов коррекции». Основные научные труды и выполненные гранты посвящены изучению </w:t>
      </w:r>
      <w:proofErr w:type="spellStart"/>
      <w:r w:rsidR="00D76582" w:rsidRPr="00F20172">
        <w:rPr>
          <w:rFonts w:ascii="Times New Roman" w:hAnsi="Times New Roman" w:cs="Times New Roman"/>
          <w:sz w:val="24"/>
          <w:szCs w:val="24"/>
        </w:rPr>
        <w:t>иммунопатогенеза</w:t>
      </w:r>
      <w:proofErr w:type="spellEnd"/>
      <w:r w:rsidR="00D76582" w:rsidRPr="00F20172">
        <w:rPr>
          <w:rFonts w:ascii="Times New Roman" w:hAnsi="Times New Roman" w:cs="Times New Roman"/>
          <w:sz w:val="24"/>
          <w:szCs w:val="24"/>
        </w:rPr>
        <w:t xml:space="preserve"> воспалительных заболеваний, спаечных процессов, а также разработке и оценке эффективности локальной и системной </w:t>
      </w:r>
      <w:proofErr w:type="spellStart"/>
      <w:r w:rsidR="00D76582" w:rsidRPr="00F20172">
        <w:rPr>
          <w:rFonts w:ascii="Times New Roman" w:hAnsi="Times New Roman" w:cs="Times New Roman"/>
          <w:sz w:val="24"/>
          <w:szCs w:val="24"/>
        </w:rPr>
        <w:t>иммунокоррекции</w:t>
      </w:r>
      <w:proofErr w:type="spellEnd"/>
      <w:r w:rsidR="00D76582" w:rsidRPr="00F20172">
        <w:rPr>
          <w:rFonts w:ascii="Times New Roman" w:hAnsi="Times New Roman" w:cs="Times New Roman"/>
          <w:sz w:val="24"/>
          <w:szCs w:val="24"/>
        </w:rPr>
        <w:t xml:space="preserve"> при различных видах </w:t>
      </w:r>
      <w:proofErr w:type="spellStart"/>
      <w:r w:rsidR="00D76582" w:rsidRPr="00F20172">
        <w:rPr>
          <w:rFonts w:ascii="Times New Roman" w:hAnsi="Times New Roman" w:cs="Times New Roman"/>
          <w:sz w:val="24"/>
          <w:szCs w:val="24"/>
        </w:rPr>
        <w:t>иммуноопосредованной</w:t>
      </w:r>
      <w:proofErr w:type="spellEnd"/>
      <w:r w:rsidR="00D76582" w:rsidRPr="00F20172">
        <w:rPr>
          <w:rFonts w:ascii="Times New Roman" w:hAnsi="Times New Roman" w:cs="Times New Roman"/>
          <w:sz w:val="24"/>
          <w:szCs w:val="24"/>
        </w:rPr>
        <w:t xml:space="preserve"> патологии, при этом:</w:t>
      </w:r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0172">
        <w:rPr>
          <w:rFonts w:ascii="Times New Roman" w:hAnsi="Times New Roman" w:cs="Times New Roman"/>
          <w:sz w:val="24"/>
          <w:szCs w:val="24"/>
        </w:rPr>
        <w:t xml:space="preserve">- установлено, что ведущими факторами развития вторичной иммунологической недостаточности у больных с острыми гнойно-воспалительными заболеваниями (абсцессы легких, гаймориты, гнойные раны и др.) являются нарушения пролиферативной и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апоптотической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активности лимфоцитов, а также дисфункция компонентов врождённого иммунитета; при  спаечных процессах органов малого таза и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трубно-перитонеальном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бесплодии - дисбаланс продукции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и нарушение функциональной активности </w:t>
      </w:r>
      <w:proofErr w:type="spellStart"/>
      <w:r w:rsidRPr="00F20172">
        <w:rPr>
          <w:rFonts w:ascii="Times New Roman" w:hAnsi="Times New Roman" w:cs="Times New Roman"/>
          <w:sz w:val="24"/>
          <w:szCs w:val="24"/>
        </w:rPr>
        <w:t>перитонеальных</w:t>
      </w:r>
      <w:proofErr w:type="spellEnd"/>
      <w:r w:rsidRPr="00F20172">
        <w:rPr>
          <w:rFonts w:ascii="Times New Roman" w:hAnsi="Times New Roman" w:cs="Times New Roman"/>
          <w:sz w:val="24"/>
          <w:szCs w:val="24"/>
        </w:rPr>
        <w:t xml:space="preserve"> макрофагов; </w:t>
      </w:r>
      <w:proofErr w:type="gramEnd"/>
    </w:p>
    <w:p w:rsidR="00D76582" w:rsidRPr="00F20172" w:rsidRDefault="00D76582" w:rsidP="00F20172">
      <w:pPr>
        <w:rPr>
          <w:rFonts w:ascii="Times New Roman" w:hAnsi="Times New Roman" w:cs="Times New Roman"/>
          <w:sz w:val="24"/>
          <w:szCs w:val="24"/>
        </w:rPr>
      </w:pPr>
      <w:r w:rsidRPr="00F20172">
        <w:rPr>
          <w:rFonts w:ascii="Times New Roman" w:hAnsi="Times New Roman" w:cs="Times New Roman"/>
          <w:sz w:val="24"/>
          <w:szCs w:val="24"/>
        </w:rPr>
        <w:t>- выявлены неизученные ранее  маркёры высокого риска реализации затяжного и хронического течения гнойно-воспалительной инфекции, а также закономерности изменений системного и локального иммунного статуса при различной этиологии и локализации гнойно-воспалительного про</w:t>
      </w:r>
      <w:r w:rsidR="0099062C">
        <w:rPr>
          <w:rFonts w:ascii="Times New Roman" w:hAnsi="Times New Roman" w:cs="Times New Roman"/>
          <w:sz w:val="24"/>
          <w:szCs w:val="24"/>
        </w:rPr>
        <w:t xml:space="preserve">цесса, </w:t>
      </w:r>
      <w:proofErr w:type="gramStart"/>
      <w:r w:rsidR="0099062C">
        <w:rPr>
          <w:rFonts w:ascii="Times New Roman" w:hAnsi="Times New Roman" w:cs="Times New Roman"/>
          <w:sz w:val="24"/>
          <w:szCs w:val="24"/>
        </w:rPr>
        <w:t>избыточном</w:t>
      </w:r>
      <w:proofErr w:type="gramEnd"/>
      <w:r w:rsidR="00990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62C">
        <w:rPr>
          <w:rFonts w:ascii="Times New Roman" w:hAnsi="Times New Roman" w:cs="Times New Roman"/>
          <w:sz w:val="24"/>
          <w:szCs w:val="24"/>
        </w:rPr>
        <w:t>адгезиогенезе</w:t>
      </w:r>
      <w:proofErr w:type="spellEnd"/>
      <w:r w:rsidR="0099062C">
        <w:rPr>
          <w:rFonts w:ascii="Times New Roman" w:hAnsi="Times New Roman" w:cs="Times New Roman"/>
          <w:sz w:val="24"/>
          <w:szCs w:val="24"/>
        </w:rPr>
        <w:t>.</w:t>
      </w:r>
    </w:p>
    <w:p w:rsidR="00110E89" w:rsidRPr="00F20172" w:rsidRDefault="00110E89" w:rsidP="00F20172">
      <w:pPr>
        <w:rPr>
          <w:rFonts w:ascii="Times New Roman" w:hAnsi="Times New Roman" w:cs="Times New Roman"/>
          <w:sz w:val="24"/>
          <w:szCs w:val="24"/>
        </w:rPr>
      </w:pPr>
    </w:p>
    <w:sectPr w:rsidR="00110E89" w:rsidRPr="00F20172" w:rsidSect="00F2017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82"/>
    <w:rsid w:val="0001506C"/>
    <w:rsid w:val="00110E89"/>
    <w:rsid w:val="00410EC4"/>
    <w:rsid w:val="006348DA"/>
    <w:rsid w:val="009039CA"/>
    <w:rsid w:val="0099062C"/>
    <w:rsid w:val="00B41B4A"/>
    <w:rsid w:val="00D76582"/>
    <w:rsid w:val="00F2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82"/>
    <w:pPr>
      <w:spacing w:after="160" w:line="256" w:lineRule="auto"/>
      <w:ind w:left="720"/>
      <w:contextualSpacing/>
    </w:pPr>
  </w:style>
  <w:style w:type="paragraph" w:styleId="a4">
    <w:name w:val="No Spacing"/>
    <w:uiPriority w:val="1"/>
    <w:qFormat/>
    <w:rsid w:val="00F201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2017-06-01T07:22:00Z</dcterms:created>
  <dcterms:modified xsi:type="dcterms:W3CDTF">2017-06-05T08:25:00Z</dcterms:modified>
</cp:coreProperties>
</file>