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66" w:rsidRDefault="00BF2A66" w:rsidP="009E6D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Ежегодный </w:t>
      </w:r>
      <w:r w:rsidR="00D87024">
        <w:rPr>
          <w:rFonts w:ascii="Times New Roman" w:hAnsi="Times New Roman" w:cs="Times New Roman"/>
          <w:b/>
          <w:sz w:val="28"/>
          <w:szCs w:val="24"/>
        </w:rPr>
        <w:t>образовательный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проект</w:t>
      </w:r>
    </w:p>
    <w:p w:rsidR="009E6DE2" w:rsidRPr="009E6DE2" w:rsidRDefault="009E6DE2" w:rsidP="009E6D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6DE2">
        <w:rPr>
          <w:rFonts w:ascii="Times New Roman" w:hAnsi="Times New Roman" w:cs="Times New Roman"/>
          <w:b/>
          <w:sz w:val="28"/>
          <w:szCs w:val="24"/>
        </w:rPr>
        <w:t>«Страна изучаемого языка глазами студента. Языковые, культурные и социальные аспекты познания общества»</w:t>
      </w:r>
    </w:p>
    <w:p w:rsidR="009E6DE2" w:rsidRPr="009E6DE2" w:rsidRDefault="009E6DE2" w:rsidP="009E6DE2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E6DE2" w:rsidRPr="009E6DE2" w:rsidRDefault="009E6DE2" w:rsidP="009E6DE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9E6DE2">
        <w:rPr>
          <w:rFonts w:ascii="Times New Roman" w:hAnsi="Times New Roman" w:cs="Times New Roman"/>
          <w:sz w:val="28"/>
          <w:szCs w:val="24"/>
        </w:rPr>
        <w:t>В соответствии с Соглашением между ФГБОУ ВО «Орловский государственный университет им. И.С. Тургенева» и клубом «Оффенбах-Орёл» была осуществлена работа над проектом «Страна изучаемого языка глазами студента. Языковые, культурные и социальные аспекты познания общества» в рамках академической мобильности студентов Института иностранных языков в период 14.10.2016-21.10.2016.</w:t>
      </w:r>
    </w:p>
    <w:p w:rsidR="009E6DE2" w:rsidRPr="009E6DE2" w:rsidRDefault="009E6DE2" w:rsidP="009E6DE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9E6DE2">
        <w:rPr>
          <w:rFonts w:ascii="Times New Roman" w:hAnsi="Times New Roman" w:cs="Times New Roman"/>
          <w:sz w:val="28"/>
          <w:szCs w:val="24"/>
        </w:rPr>
        <w:t>Результатом работы явились творческие презентации по теме «Города Германии» в сравнительном аспекте.</w:t>
      </w:r>
    </w:p>
    <w:p w:rsidR="009E6DE2" w:rsidRPr="009E6DE2" w:rsidRDefault="009E6DE2" w:rsidP="009E6DE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263F87" w:rsidRPr="009E6DE2" w:rsidRDefault="00263F87" w:rsidP="009E6DE2">
      <w:pPr>
        <w:ind w:firstLine="426"/>
        <w:jc w:val="both"/>
        <w:rPr>
          <w:sz w:val="24"/>
        </w:rPr>
      </w:pPr>
    </w:p>
    <w:sectPr w:rsidR="00263F87" w:rsidRPr="009E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A"/>
    <w:rsid w:val="00263F87"/>
    <w:rsid w:val="009E6DE2"/>
    <w:rsid w:val="00BF2A66"/>
    <w:rsid w:val="00D87024"/>
    <w:rsid w:val="00F0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F8ED"/>
  <w15:chartTrackingRefBased/>
  <w15:docId w15:val="{7BFE8DDA-7425-49FC-A38D-166EFA40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2017-05-25T13:04:00Z</dcterms:created>
  <dcterms:modified xsi:type="dcterms:W3CDTF">2017-05-25T13:08:00Z</dcterms:modified>
</cp:coreProperties>
</file>